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6C" w:rsidRDefault="00E00C36" w:rsidP="00E0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36"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proofErr w:type="gramStart"/>
      <w:r w:rsidRPr="00E00C36">
        <w:rPr>
          <w:rFonts w:ascii="Times New Roman" w:hAnsi="Times New Roman" w:cs="Times New Roman"/>
          <w:b/>
          <w:sz w:val="28"/>
          <w:szCs w:val="28"/>
        </w:rPr>
        <w:t>нарушения</w:t>
      </w:r>
      <w:proofErr w:type="gramEnd"/>
      <w:r w:rsidRPr="00E00C36">
        <w:rPr>
          <w:rFonts w:ascii="Times New Roman" w:hAnsi="Times New Roman" w:cs="Times New Roman"/>
          <w:b/>
          <w:sz w:val="28"/>
          <w:szCs w:val="28"/>
        </w:rPr>
        <w:t xml:space="preserve"> выявленные при осуществлении федерального государственного контроля (надзора) в области охраны объектов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00C36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в области охраны объектов культурного наследия</w:t>
      </w:r>
    </w:p>
    <w:p w:rsidR="00E00C36" w:rsidRDefault="00E00C36" w:rsidP="00105B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36" w:rsidRPr="00AE3C4B" w:rsidRDefault="00E00C36" w:rsidP="00E0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36">
        <w:rPr>
          <w:rFonts w:ascii="Times New Roman" w:hAnsi="Times New Roman" w:cs="Times New Roman"/>
          <w:sz w:val="28"/>
          <w:szCs w:val="28"/>
        </w:rPr>
        <w:t>Нарушение Статья 7.13. КоАП РФ (Требований законодательства об охране объектов культурного наследия (памятников истории и культуры) народов Российской Федерации), нарушений требований законодательства об охране объектов культурного наследия (памятников истории и культуры) народов Российской Федерации, установленных статьями 28, 30, 31, 32, 36 Федерального закона от 25.06.</w:t>
      </w:r>
      <w:bookmarkStart w:id="0" w:name="_GoBack"/>
      <w:bookmarkEnd w:id="0"/>
      <w:r w:rsidRPr="00E00C36">
        <w:rPr>
          <w:rFonts w:ascii="Times New Roman" w:hAnsi="Times New Roman" w:cs="Times New Roman"/>
          <w:sz w:val="28"/>
          <w:szCs w:val="28"/>
        </w:rPr>
        <w:t xml:space="preserve">2002 № 73-ФЗ «Об объектах культурного наследия (памятниках истории и культуры) народов Российской Федерации» (далее – Федеральный закон от 25.06.2002 </w:t>
      </w:r>
      <w:r>
        <w:rPr>
          <w:rFonts w:ascii="Times New Roman" w:hAnsi="Times New Roman" w:cs="Times New Roman"/>
          <w:sz w:val="28"/>
          <w:szCs w:val="28"/>
        </w:rPr>
        <w:br/>
      </w:r>
      <w:r w:rsidRPr="00E00C36">
        <w:rPr>
          <w:rFonts w:ascii="Times New Roman" w:hAnsi="Times New Roman" w:cs="Times New Roman"/>
          <w:sz w:val="28"/>
          <w:szCs w:val="28"/>
        </w:rPr>
        <w:t>№ 73-ФЗ) без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C36">
        <w:rPr>
          <w:rFonts w:ascii="Times New Roman" w:hAnsi="Times New Roman" w:cs="Times New Roman"/>
          <w:sz w:val="28"/>
          <w:szCs w:val="28"/>
        </w:rPr>
        <w:t>государственной историко-культурной экспертизы земельного участка путём археологической разведки.</w:t>
      </w:r>
    </w:p>
    <w:sectPr w:rsidR="00E00C36" w:rsidRPr="00AE3C4B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67" w:rsidRDefault="00782467" w:rsidP="00BA5DD0">
      <w:pPr>
        <w:spacing w:after="0" w:line="240" w:lineRule="auto"/>
      </w:pPr>
      <w:r>
        <w:separator/>
      </w:r>
    </w:p>
  </w:endnote>
  <w:endnote w:type="continuationSeparator" w:id="0">
    <w:p w:rsidR="00782467" w:rsidRDefault="00782467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67" w:rsidRDefault="00782467" w:rsidP="00BA5DD0">
      <w:pPr>
        <w:spacing w:after="0" w:line="240" w:lineRule="auto"/>
      </w:pPr>
      <w:r>
        <w:separator/>
      </w:r>
    </w:p>
  </w:footnote>
  <w:footnote w:type="continuationSeparator" w:id="0">
    <w:p w:rsidR="00782467" w:rsidRDefault="00782467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B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105B6C"/>
    <w:rsid w:val="004C17FA"/>
    <w:rsid w:val="005671A3"/>
    <w:rsid w:val="00782467"/>
    <w:rsid w:val="00AE3C4B"/>
    <w:rsid w:val="00BA5DD0"/>
    <w:rsid w:val="00E00C36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4</cp:revision>
  <dcterms:created xsi:type="dcterms:W3CDTF">2022-07-29T07:40:00Z</dcterms:created>
  <dcterms:modified xsi:type="dcterms:W3CDTF">2022-07-29T10:36:00Z</dcterms:modified>
</cp:coreProperties>
</file>