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D493A">
      <w:pPr>
        <w:pStyle w:val="ConsPlusNormal"/>
        <w:jc w:val="right"/>
        <w:outlineLvl w:val="0"/>
      </w:pPr>
      <w:r>
        <w:t>Приложение</w:t>
      </w:r>
    </w:p>
    <w:p w:rsidR="00000000" w:rsidRDefault="003D493A">
      <w:pPr>
        <w:pStyle w:val="ConsPlusNormal"/>
        <w:jc w:val="right"/>
      </w:pPr>
      <w:r>
        <w:t>к приказу Департамент</w:t>
      </w:r>
      <w:bookmarkStart w:id="0" w:name="_GoBack"/>
      <w:bookmarkEnd w:id="0"/>
      <w:r>
        <w:t>а образования</w:t>
      </w:r>
    </w:p>
    <w:p w:rsidR="00000000" w:rsidRDefault="003D493A">
      <w:pPr>
        <w:pStyle w:val="ConsPlusNormal"/>
        <w:jc w:val="right"/>
      </w:pPr>
      <w:r>
        <w:t xml:space="preserve">и науки Ханты-Мансийского </w:t>
      </w:r>
      <w:proofErr w:type="gramStart"/>
      <w:r>
        <w:t>автономного</w:t>
      </w:r>
      <w:proofErr w:type="gramEnd"/>
    </w:p>
    <w:p w:rsidR="00000000" w:rsidRDefault="003D493A">
      <w:pPr>
        <w:pStyle w:val="ConsPlusNormal"/>
        <w:jc w:val="right"/>
      </w:pPr>
      <w:r>
        <w:t>округа - Югры</w:t>
      </w:r>
    </w:p>
    <w:p w:rsidR="00000000" w:rsidRDefault="003D493A">
      <w:pPr>
        <w:pStyle w:val="ConsPlusNormal"/>
        <w:jc w:val="right"/>
      </w:pPr>
      <w:r>
        <w:t>от 25 марта 2022 года N 5-нп</w:t>
      </w:r>
    </w:p>
    <w:p w:rsidR="00000000" w:rsidRDefault="003D493A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2778"/>
      </w:tblGrid>
      <w:tr w:rsidR="00000000">
        <w:tc>
          <w:tcPr>
            <w:tcW w:w="6293" w:type="dxa"/>
            <w:tcBorders>
              <w:right w:val="single" w:sz="4" w:space="0" w:color="auto"/>
            </w:tcBorders>
          </w:tcPr>
          <w:p w:rsidR="00000000" w:rsidRDefault="003D493A">
            <w:pPr>
              <w:pStyle w:val="ConsPlusNormal"/>
              <w:jc w:val="both"/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  <w:r>
              <w:t>QR-код</w:t>
            </w:r>
          </w:p>
        </w:tc>
      </w:tr>
      <w:tr w:rsidR="00000000">
        <w:tc>
          <w:tcPr>
            <w:tcW w:w="6293" w:type="dxa"/>
            <w:tcBorders>
              <w:right w:val="single" w:sz="4" w:space="0" w:color="auto"/>
            </w:tcBorders>
          </w:tcPr>
          <w:p w:rsidR="00000000" w:rsidRDefault="003D493A">
            <w:pPr>
              <w:pStyle w:val="ConsPlusNormal"/>
              <w:jc w:val="both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493A">
            <w:pPr>
              <w:pStyle w:val="ConsPlusNormal"/>
              <w:jc w:val="both"/>
            </w:pPr>
          </w:p>
        </w:tc>
      </w:tr>
      <w:tr w:rsidR="00000000">
        <w:tc>
          <w:tcPr>
            <w:tcW w:w="6293" w:type="dxa"/>
            <w:tcBorders>
              <w:right w:val="single" w:sz="4" w:space="0" w:color="auto"/>
            </w:tcBorders>
          </w:tcPr>
          <w:p w:rsidR="00000000" w:rsidRDefault="003D493A">
            <w:pPr>
              <w:pStyle w:val="ConsPlusNormal"/>
              <w:jc w:val="both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493A">
            <w:pPr>
              <w:pStyle w:val="ConsPlusNormal"/>
              <w:jc w:val="both"/>
            </w:pPr>
          </w:p>
        </w:tc>
      </w:tr>
    </w:tbl>
    <w:p w:rsidR="00000000" w:rsidRDefault="003D493A">
      <w:pPr>
        <w:pStyle w:val="ConsPlusNormal"/>
        <w:jc w:val="center"/>
      </w:pPr>
    </w:p>
    <w:p w:rsidR="00000000" w:rsidRDefault="003D493A">
      <w:pPr>
        <w:pStyle w:val="ConsPlusNonformat"/>
        <w:jc w:val="both"/>
      </w:pPr>
      <w:bookmarkStart w:id="1" w:name="Par38"/>
      <w:bookmarkEnd w:id="1"/>
      <w:r>
        <w:t xml:space="preserve">              Проверочный лист, применяемый при осуществлении</w:t>
      </w:r>
    </w:p>
    <w:p w:rsidR="00000000" w:rsidRDefault="003D493A">
      <w:pPr>
        <w:pStyle w:val="ConsPlusNonformat"/>
        <w:jc w:val="both"/>
      </w:pPr>
      <w:r>
        <w:t xml:space="preserve">             регионального государственного контроля (надзора)</w:t>
      </w:r>
    </w:p>
    <w:p w:rsidR="00000000" w:rsidRDefault="003D493A">
      <w:pPr>
        <w:pStyle w:val="ConsPlusNonformat"/>
        <w:jc w:val="both"/>
      </w:pPr>
      <w:r>
        <w:t xml:space="preserve">           за достоверностью, актуальностью и полнотой сведений</w:t>
      </w:r>
    </w:p>
    <w:p w:rsidR="00000000" w:rsidRDefault="003D493A">
      <w:pPr>
        <w:pStyle w:val="ConsPlusNonformat"/>
        <w:jc w:val="both"/>
      </w:pPr>
      <w:r>
        <w:t xml:space="preserve">       об организациях отдыха детей и их оздоровления, содержащихся</w:t>
      </w:r>
    </w:p>
    <w:p w:rsidR="00000000" w:rsidRDefault="003D493A">
      <w:pPr>
        <w:pStyle w:val="ConsPlusNonformat"/>
        <w:jc w:val="both"/>
      </w:pPr>
      <w:r>
        <w:t xml:space="preserve">           в реестре организаций отдыха детей и их оздоровления</w:t>
      </w:r>
    </w:p>
    <w:p w:rsidR="00000000" w:rsidRDefault="003D493A">
      <w:pPr>
        <w:pStyle w:val="ConsPlusNonformat"/>
        <w:jc w:val="both"/>
      </w:pPr>
    </w:p>
    <w:p w:rsidR="00000000" w:rsidRDefault="003D493A">
      <w:pPr>
        <w:pStyle w:val="ConsPlusNonformat"/>
        <w:jc w:val="both"/>
      </w:pPr>
      <w:r>
        <w:t xml:space="preserve">    1. Наименование контрольного (надзорного) органа:</w:t>
      </w:r>
    </w:p>
    <w:p w:rsidR="00000000" w:rsidRDefault="003D493A">
      <w:pPr>
        <w:pStyle w:val="ConsPlusNonformat"/>
        <w:jc w:val="both"/>
      </w:pPr>
      <w:r>
        <w:t xml:space="preserve">    Департамент  образования и науки Ханты-Мансийского автономного округа -</w:t>
      </w:r>
    </w:p>
    <w:p w:rsidR="00000000" w:rsidRDefault="003D493A">
      <w:pPr>
        <w:pStyle w:val="ConsPlusNonformat"/>
        <w:jc w:val="both"/>
      </w:pPr>
      <w:r>
        <w:t xml:space="preserve">    -----------------------------------------------------------------------</w:t>
      </w:r>
    </w:p>
    <w:p w:rsidR="00000000" w:rsidRDefault="003D493A">
      <w:pPr>
        <w:pStyle w:val="ConsPlusNonformat"/>
        <w:jc w:val="both"/>
      </w:pPr>
      <w:r>
        <w:t>Югры.</w:t>
      </w:r>
    </w:p>
    <w:p w:rsidR="00000000" w:rsidRDefault="003D493A">
      <w:pPr>
        <w:pStyle w:val="ConsPlusNonformat"/>
        <w:jc w:val="both"/>
      </w:pPr>
      <w:r>
        <w:t>-----</w:t>
      </w:r>
    </w:p>
    <w:p w:rsidR="00000000" w:rsidRDefault="003D493A">
      <w:pPr>
        <w:pStyle w:val="ConsPlusNonformat"/>
        <w:jc w:val="both"/>
      </w:pPr>
      <w:r>
        <w:t xml:space="preserve">    2.  Наименование  вида  контроля,  включенного  в  единый  реестр видов</w:t>
      </w:r>
    </w:p>
    <w:p w:rsidR="00000000" w:rsidRDefault="003D493A">
      <w:pPr>
        <w:pStyle w:val="ConsPlusNonformat"/>
        <w:jc w:val="both"/>
      </w:pPr>
      <w:r>
        <w:t>федерального    государственного    контроля    (надзора),    регионального</w:t>
      </w:r>
    </w:p>
    <w:p w:rsidR="00000000" w:rsidRDefault="003D493A">
      <w:pPr>
        <w:pStyle w:val="ConsPlusNonformat"/>
        <w:jc w:val="both"/>
      </w:pPr>
      <w:r>
        <w:t>государственного</w:t>
      </w:r>
      <w:r>
        <w:t xml:space="preserve"> контроля (надзора), муниципального контроля:</w:t>
      </w:r>
    </w:p>
    <w:p w:rsidR="00000000" w:rsidRDefault="003D493A">
      <w:pPr>
        <w:pStyle w:val="ConsPlusNonformat"/>
        <w:jc w:val="both"/>
      </w:pPr>
      <w:r>
        <w:t xml:space="preserve">    региональный   государственный  контроль  (надзор)  за  достоверностью,</w:t>
      </w:r>
    </w:p>
    <w:p w:rsidR="00000000" w:rsidRDefault="003D493A">
      <w:pPr>
        <w:pStyle w:val="ConsPlusNonformat"/>
        <w:jc w:val="both"/>
      </w:pPr>
      <w:r>
        <w:t xml:space="preserve">    -----------------------------------------------------------------------</w:t>
      </w:r>
    </w:p>
    <w:p w:rsidR="00000000" w:rsidRDefault="003D493A">
      <w:pPr>
        <w:pStyle w:val="ConsPlusNonformat"/>
        <w:jc w:val="both"/>
      </w:pPr>
      <w:r>
        <w:t>актуальностью  и  полнотой  сведений  об  организациях  от</w:t>
      </w:r>
      <w:r>
        <w:t>дыха  детей  и их</w:t>
      </w:r>
    </w:p>
    <w:p w:rsidR="00000000" w:rsidRDefault="003D493A">
      <w:pPr>
        <w:pStyle w:val="ConsPlusNonformat"/>
        <w:jc w:val="both"/>
      </w:pPr>
      <w:r>
        <w:t>---------------------------------------------------------------------------</w:t>
      </w:r>
    </w:p>
    <w:p w:rsidR="00000000" w:rsidRDefault="003D493A">
      <w:pPr>
        <w:pStyle w:val="ConsPlusNonformat"/>
        <w:jc w:val="both"/>
      </w:pPr>
      <w:r>
        <w:t>оздоровления,  представляемых организациями отдыха детей и их оздоровления,</w:t>
      </w:r>
    </w:p>
    <w:p w:rsidR="00000000" w:rsidRDefault="003D493A">
      <w:pPr>
        <w:pStyle w:val="ConsPlusNonformat"/>
        <w:jc w:val="both"/>
      </w:pPr>
      <w:r>
        <w:t>---------------------------------------------------------------------------</w:t>
      </w:r>
    </w:p>
    <w:p w:rsidR="00000000" w:rsidRDefault="003D493A">
      <w:pPr>
        <w:pStyle w:val="ConsPlusNonformat"/>
        <w:jc w:val="both"/>
      </w:pPr>
      <w:r>
        <w:t>содержащих</w:t>
      </w:r>
      <w:r>
        <w:t>ся в реестре организаций отдыха детей и их оздоровления.</w:t>
      </w:r>
    </w:p>
    <w:p w:rsidR="00000000" w:rsidRDefault="003D493A">
      <w:pPr>
        <w:pStyle w:val="ConsPlusNonformat"/>
        <w:jc w:val="both"/>
      </w:pPr>
      <w:r>
        <w:t>------------------------------------------------------------------</w:t>
      </w:r>
    </w:p>
    <w:p w:rsidR="00000000" w:rsidRDefault="003D493A">
      <w:pPr>
        <w:pStyle w:val="ConsPlusNonformat"/>
        <w:jc w:val="both"/>
      </w:pPr>
      <w:r>
        <w:t xml:space="preserve">    3.   Форма   проверочного   листа   утверждена   приказом  Департамента</w:t>
      </w:r>
    </w:p>
    <w:p w:rsidR="00000000" w:rsidRDefault="003D493A">
      <w:pPr>
        <w:pStyle w:val="ConsPlusNonformat"/>
        <w:jc w:val="both"/>
      </w:pPr>
      <w:r>
        <w:t xml:space="preserve">образования   и  науки  Ханты-Мансийского  автономного  </w:t>
      </w:r>
      <w:r>
        <w:t xml:space="preserve">округа  -  Югры  </w:t>
      </w:r>
      <w:proofErr w:type="gramStart"/>
      <w:r>
        <w:t>от</w:t>
      </w:r>
      <w:proofErr w:type="gramEnd"/>
    </w:p>
    <w:p w:rsidR="00000000" w:rsidRDefault="003D493A">
      <w:pPr>
        <w:pStyle w:val="ConsPlusNonformat"/>
        <w:jc w:val="both"/>
      </w:pPr>
      <w:r>
        <w:t>_____________ N ________________________________.</w:t>
      </w:r>
    </w:p>
    <w:p w:rsidR="00000000" w:rsidRDefault="003D493A">
      <w:pPr>
        <w:pStyle w:val="ConsPlusNonformat"/>
        <w:jc w:val="both"/>
      </w:pPr>
    </w:p>
    <w:p w:rsidR="00000000" w:rsidRDefault="003D493A">
      <w:pPr>
        <w:pStyle w:val="ConsPlusNonformat"/>
        <w:jc w:val="both"/>
      </w:pPr>
      <w:r>
        <w:t xml:space="preserve">    4.  Объект  государственного  контроля  (надзора), в отношении которого</w:t>
      </w:r>
    </w:p>
    <w:p w:rsidR="00000000" w:rsidRDefault="003D493A">
      <w:pPr>
        <w:pStyle w:val="ConsPlusNonformat"/>
        <w:jc w:val="both"/>
      </w:pPr>
      <w:r>
        <w:t>проводится контрольное (надзорное) мероприятие:</w:t>
      </w:r>
    </w:p>
    <w:p w:rsidR="00000000" w:rsidRDefault="003D493A">
      <w:pPr>
        <w:pStyle w:val="ConsPlusNonformat"/>
        <w:jc w:val="both"/>
      </w:pPr>
    </w:p>
    <w:p w:rsidR="00000000" w:rsidRDefault="003D493A">
      <w:pPr>
        <w:pStyle w:val="ConsPlusNonformat"/>
        <w:jc w:val="both"/>
      </w:pPr>
      <w:r>
        <w:t>____________________________________________________________</w:t>
      </w:r>
      <w:r>
        <w:t>_______________</w:t>
      </w:r>
    </w:p>
    <w:p w:rsidR="00000000" w:rsidRDefault="003D493A">
      <w:pPr>
        <w:pStyle w:val="ConsPlusNonformat"/>
        <w:jc w:val="both"/>
      </w:pPr>
      <w:r>
        <w:t xml:space="preserve">                      (наименование поставщика услуг)</w:t>
      </w:r>
    </w:p>
    <w:p w:rsidR="00000000" w:rsidRDefault="003D493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D493A">
      <w:pPr>
        <w:pStyle w:val="ConsPlusNonformat"/>
        <w:jc w:val="both"/>
      </w:pPr>
      <w:r>
        <w:t xml:space="preserve">    5. Фамилия, имя и отчество (при наличии) гражданина или индивидуального</w:t>
      </w:r>
    </w:p>
    <w:p w:rsidR="00000000" w:rsidRDefault="003D493A">
      <w:pPr>
        <w:pStyle w:val="ConsPlusNonformat"/>
        <w:jc w:val="both"/>
      </w:pPr>
      <w:r>
        <w:t>предпринимателя,  его  идентификац</w:t>
      </w:r>
      <w:r>
        <w:t>ионный  номер  налогоплательщика  и (или)</w:t>
      </w:r>
    </w:p>
    <w:p w:rsidR="00000000" w:rsidRDefault="003D493A">
      <w:pPr>
        <w:pStyle w:val="ConsPlusNonformat"/>
        <w:jc w:val="both"/>
      </w:pPr>
      <w:r>
        <w:t xml:space="preserve">основной     государственный    регистрационный    номер    </w:t>
      </w:r>
      <w:proofErr w:type="gramStart"/>
      <w:r>
        <w:t>индивидуального</w:t>
      </w:r>
      <w:proofErr w:type="gramEnd"/>
    </w:p>
    <w:p w:rsidR="00000000" w:rsidRDefault="003D493A">
      <w:pPr>
        <w:pStyle w:val="ConsPlusNonformat"/>
        <w:jc w:val="both"/>
      </w:pPr>
      <w:r>
        <w:t>предпринимателя,   адрес   регистрации   гражданина   или   индивидуального</w:t>
      </w:r>
    </w:p>
    <w:p w:rsidR="00000000" w:rsidRDefault="003D493A">
      <w:pPr>
        <w:pStyle w:val="ConsPlusNonformat"/>
        <w:jc w:val="both"/>
      </w:pPr>
      <w:r>
        <w:t>предпринимателя,  наименование  юридического  лица,  его  иден</w:t>
      </w:r>
      <w:r>
        <w:t>тификационный</w:t>
      </w:r>
    </w:p>
    <w:p w:rsidR="00000000" w:rsidRDefault="003D493A">
      <w:pPr>
        <w:pStyle w:val="ConsPlusNonformat"/>
        <w:jc w:val="both"/>
      </w:pPr>
      <w:r>
        <w:t>номер  налогоплательщика  и  (или) основной государственный регистрационный</w:t>
      </w:r>
    </w:p>
    <w:p w:rsidR="00000000" w:rsidRDefault="003D493A">
      <w:pPr>
        <w:pStyle w:val="ConsPlusNonformat"/>
        <w:jc w:val="both"/>
      </w:pPr>
      <w:proofErr w:type="gramStart"/>
      <w:r>
        <w:t>номер,   адрес   юридического   лица   (его   филиалов,   представительств,</w:t>
      </w:r>
      <w:proofErr w:type="gramEnd"/>
    </w:p>
    <w:p w:rsidR="00000000" w:rsidRDefault="003D493A">
      <w:pPr>
        <w:pStyle w:val="ConsPlusNonformat"/>
        <w:jc w:val="both"/>
      </w:pPr>
      <w:r>
        <w:t>обособленных структурных подразделений), являющихся контролируемыми лицами:</w:t>
      </w:r>
    </w:p>
    <w:p w:rsidR="00000000" w:rsidRDefault="003D493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D493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D493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00000" w:rsidRDefault="003D493A">
      <w:pPr>
        <w:pStyle w:val="ConsPlusNonformat"/>
        <w:jc w:val="both"/>
      </w:pPr>
      <w:r>
        <w:t xml:space="preserve">    6. Вид контрольного (над</w:t>
      </w:r>
      <w:r>
        <w:t>зорного) мероприятия:</w:t>
      </w:r>
    </w:p>
    <w:p w:rsidR="00000000" w:rsidRDefault="003D493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D493A">
      <w:pPr>
        <w:pStyle w:val="ConsPlusNonformat"/>
        <w:jc w:val="both"/>
      </w:pPr>
      <w:r>
        <w:t xml:space="preserve">    7.   Место   (места)   проведения  проверки  контрольного  (надзорного)</w:t>
      </w:r>
    </w:p>
    <w:p w:rsidR="00000000" w:rsidRDefault="003D493A">
      <w:pPr>
        <w:pStyle w:val="ConsPlusNonformat"/>
        <w:jc w:val="both"/>
      </w:pPr>
      <w:r>
        <w:t>мероприятия         с         заполнением        проверочного        листа:</w:t>
      </w:r>
    </w:p>
    <w:p w:rsidR="00000000" w:rsidRDefault="003D493A">
      <w:pPr>
        <w:pStyle w:val="ConsPlusNonformat"/>
        <w:jc w:val="both"/>
      </w:pPr>
      <w:r>
        <w:t>______</w:t>
      </w:r>
      <w:r>
        <w:t>_____________________________________________________________________</w:t>
      </w:r>
    </w:p>
    <w:p w:rsidR="00000000" w:rsidRDefault="003D493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D493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D493A">
      <w:pPr>
        <w:pStyle w:val="ConsPlusNonformat"/>
        <w:jc w:val="both"/>
      </w:pPr>
      <w:r>
        <w:t xml:space="preserve">    8.          Дата         запол</w:t>
      </w:r>
      <w:r>
        <w:t>нения         проверочного         листа:</w:t>
      </w:r>
    </w:p>
    <w:p w:rsidR="00000000" w:rsidRDefault="003D493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D493A">
      <w:pPr>
        <w:pStyle w:val="ConsPlusNonformat"/>
        <w:jc w:val="both"/>
      </w:pPr>
      <w:r>
        <w:t xml:space="preserve">    9.  Проверка проводится в форме плановой выездной проверки на основании</w:t>
      </w:r>
    </w:p>
    <w:p w:rsidR="00000000" w:rsidRDefault="003D493A">
      <w:pPr>
        <w:pStyle w:val="ConsPlusNonformat"/>
        <w:jc w:val="both"/>
      </w:pPr>
      <w:r>
        <w:t>решения  Департамента  образования  и  науки  Ханты-Мансийског</w:t>
      </w:r>
      <w:r>
        <w:t>о автономного</w:t>
      </w:r>
    </w:p>
    <w:p w:rsidR="00000000" w:rsidRDefault="003D493A">
      <w:pPr>
        <w:pStyle w:val="ConsPlusNonformat"/>
        <w:jc w:val="both"/>
      </w:pPr>
      <w:r>
        <w:t>округа - Югры от ______________ 20___ N ________</w:t>
      </w:r>
    </w:p>
    <w:p w:rsidR="00000000" w:rsidRDefault="003D493A">
      <w:pPr>
        <w:pStyle w:val="ConsPlusNonformat"/>
        <w:jc w:val="both"/>
      </w:pPr>
      <w:r>
        <w:t xml:space="preserve">    10.    Учетный    номер    контрольного    (надзорного)    мероприятия:</w:t>
      </w:r>
    </w:p>
    <w:p w:rsidR="00000000" w:rsidRDefault="003D493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D493A">
      <w:pPr>
        <w:pStyle w:val="ConsPlusNonformat"/>
        <w:jc w:val="both"/>
      </w:pPr>
      <w:r>
        <w:t xml:space="preserve">    11.  Должность,  фамилия  и  инициалы</w:t>
      </w:r>
      <w:r>
        <w:t xml:space="preserve">  должностного  лица  Департамента</w:t>
      </w:r>
    </w:p>
    <w:p w:rsidR="00000000" w:rsidRDefault="003D493A">
      <w:pPr>
        <w:pStyle w:val="ConsPlusNonformat"/>
        <w:jc w:val="both"/>
      </w:pPr>
      <w:r>
        <w:t>образования   и   науки   Ханты-Мансийского   автономного  округа  -  Югры,</w:t>
      </w:r>
    </w:p>
    <w:p w:rsidR="00000000" w:rsidRDefault="003D493A">
      <w:pPr>
        <w:pStyle w:val="ConsPlusNonformat"/>
        <w:jc w:val="both"/>
      </w:pPr>
      <w:proofErr w:type="gramStart"/>
      <w:r>
        <w:t>проводящего</w:t>
      </w:r>
      <w:proofErr w:type="gramEnd"/>
      <w:r>
        <w:t xml:space="preserve">  контрольное (надзорное) мероприятие и заполняющего проверочный</w:t>
      </w:r>
    </w:p>
    <w:p w:rsidR="00000000" w:rsidRDefault="003D493A">
      <w:pPr>
        <w:pStyle w:val="ConsPlusNonformat"/>
        <w:jc w:val="both"/>
      </w:pPr>
      <w:r>
        <w:t>лист:</w:t>
      </w:r>
    </w:p>
    <w:p w:rsidR="00000000" w:rsidRDefault="003D493A">
      <w:pPr>
        <w:pStyle w:val="ConsPlusNonformat"/>
        <w:jc w:val="both"/>
      </w:pPr>
      <w:r>
        <w:t>_______________________________________________________________</w:t>
      </w:r>
      <w:r>
        <w:t>____________</w:t>
      </w:r>
    </w:p>
    <w:p w:rsidR="00000000" w:rsidRDefault="003D493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D493A">
      <w:pPr>
        <w:pStyle w:val="ConsPlusNonformat"/>
        <w:jc w:val="both"/>
      </w:pPr>
      <w:r>
        <w:t xml:space="preserve">    12.  Перечень  контрольных вопросов, отражающих содержание обязательных</w:t>
      </w:r>
    </w:p>
    <w:p w:rsidR="00000000" w:rsidRDefault="003D493A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000000" w:rsidRDefault="003D493A">
      <w:pPr>
        <w:pStyle w:val="ConsPlusNonformat"/>
        <w:jc w:val="both"/>
      </w:pPr>
      <w:r>
        <w:t>юридическим лиц</w:t>
      </w:r>
      <w:r>
        <w:t>ом, индивидуальным предпринимателем обязательных требований,</w:t>
      </w:r>
    </w:p>
    <w:p w:rsidR="00000000" w:rsidRDefault="003D493A">
      <w:pPr>
        <w:pStyle w:val="ConsPlusNonformat"/>
        <w:jc w:val="both"/>
      </w:pPr>
      <w:r>
        <w:t>составляющих предмет проверки:</w:t>
      </w:r>
    </w:p>
    <w:p w:rsidR="00000000" w:rsidRDefault="003D493A">
      <w:pPr>
        <w:pStyle w:val="ConsPlusNormal"/>
        <w:ind w:firstLine="540"/>
        <w:jc w:val="both"/>
      </w:pPr>
    </w:p>
    <w:p w:rsidR="00000000" w:rsidRDefault="003D493A">
      <w:pPr>
        <w:pStyle w:val="ConsPlusNormal"/>
        <w:sectPr w:rsidR="00000000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948"/>
        <w:gridCol w:w="3118"/>
        <w:gridCol w:w="678"/>
        <w:gridCol w:w="680"/>
        <w:gridCol w:w="1020"/>
        <w:gridCol w:w="1191"/>
      </w:tblGrid>
      <w:tr w:rsidR="0000000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493A">
            <w:pPr>
              <w:pStyle w:val="ConsPlusNormal"/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  <w:r>
              <w:t>Перечень вопросов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  <w:r>
              <w:t>Основание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493A">
            <w:pPr>
              <w:pStyle w:val="ConsPlusNormal"/>
              <w:jc w:val="center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493A">
            <w:pPr>
              <w:pStyle w:val="ConsPlusNormal"/>
              <w:jc w:val="center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493A">
            <w:pPr>
              <w:pStyle w:val="ConsPlusNormal"/>
              <w:jc w:val="center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493A">
            <w:pPr>
              <w:pStyle w:val="ConsPlusNormal"/>
              <w:jc w:val="center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493A">
            <w:pPr>
              <w:pStyle w:val="ConsPlusNormal"/>
            </w:pPr>
            <w: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both"/>
            </w:pPr>
            <w:r>
              <w:t>Включена ли организация (юридическое лицо/индивидуальный предприниматель) в реестр организаций отдыха детей и их оздоровления (далее - Реестр)?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both"/>
            </w:pPr>
            <w:hyperlink r:id="rId9" w:history="1">
              <w:r>
                <w:rPr>
                  <w:color w:val="0000FF"/>
                </w:rPr>
                <w:t>статья 12.2</w:t>
              </w:r>
            </w:hyperlink>
            <w:r>
              <w:t xml:space="preserve"> Федерального закона от 24 июля 1998 года N 124-ФЗ "Об основных гарантиях прав ребенка в Российской Федерации" (далее - Федеральный закон </w:t>
            </w:r>
            <w:r>
              <w:t>от 24 июля 1998 года N 124-ФЗ)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493A">
            <w:pPr>
              <w:pStyle w:val="ConsPlusNormal"/>
            </w:pPr>
            <w: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both"/>
            </w:pPr>
            <w:r>
              <w:t>Имеются ли в Реестре достоверные, актуальные и полные следующие сведения: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both"/>
            </w:pPr>
            <w:hyperlink r:id="rId10" w:history="1">
              <w:r>
                <w:rPr>
                  <w:color w:val="0000FF"/>
                </w:rPr>
                <w:t>пункт 2 статьи 12.2</w:t>
              </w:r>
            </w:hyperlink>
            <w:r>
              <w:t xml:space="preserve"> Федерального закона от 24 июля 1998 года N 124-ФЗ,</w:t>
            </w:r>
          </w:p>
          <w:p w:rsidR="00000000" w:rsidRDefault="003D493A">
            <w:pPr>
              <w:pStyle w:val="ConsPlusNormal"/>
              <w:jc w:val="both"/>
            </w:pPr>
            <w:hyperlink r:id="rId11" w:history="1">
              <w:r>
                <w:rPr>
                  <w:color w:val="0000FF"/>
                </w:rPr>
                <w:t>пункт 8</w:t>
              </w:r>
            </w:hyperlink>
            <w:r>
              <w:t xml:space="preserve"> Порядка формирования и ведения реестра организаций отдыха детей и их оздоровления </w:t>
            </w:r>
            <w:r>
              <w:t>Ханты-Мансийского автономного округа - Югры, утвержденного приказом Департамента образования и науки Ханты-Мансийского автономного округа - Югры от 19 февраля 2020 года N 4-нп</w:t>
            </w:r>
          </w:p>
          <w:p w:rsidR="00000000" w:rsidRDefault="003D493A">
            <w:pPr>
              <w:pStyle w:val="ConsPlusNormal"/>
              <w:jc w:val="both"/>
            </w:pPr>
            <w:r>
              <w:t>(далее - Порядок)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493A">
            <w:pPr>
              <w:pStyle w:val="ConsPlusNormal"/>
            </w:pPr>
            <w:r>
              <w:t>2.1.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both"/>
            </w:pPr>
            <w:r>
              <w:t xml:space="preserve">о фамилии, имени, </w:t>
            </w:r>
            <w:r>
              <w:lastRenderedPageBreak/>
              <w:t>отчестве (при наличии) руководител</w:t>
            </w:r>
            <w:r>
              <w:t>я организации отдыха детей и их оздоровления либо индивидуального предпринимателя (далее - организация);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both"/>
            </w:pPr>
            <w:hyperlink r:id="rId12" w:history="1">
              <w:r>
                <w:rPr>
                  <w:color w:val="0000FF"/>
                </w:rPr>
                <w:t xml:space="preserve">абзац второй пункта 2 статьи </w:t>
              </w:r>
              <w:r>
                <w:rPr>
                  <w:color w:val="0000FF"/>
                </w:rPr>
                <w:lastRenderedPageBreak/>
                <w:t>12.2</w:t>
              </w:r>
            </w:hyperlink>
            <w:r>
              <w:t xml:space="preserve"> Федерально</w:t>
            </w:r>
            <w:r>
              <w:t>го закона от 24 июля 1998 года N 124-ФЗ,</w:t>
            </w:r>
          </w:p>
          <w:p w:rsidR="00000000" w:rsidRDefault="003D493A">
            <w:pPr>
              <w:pStyle w:val="ConsPlusNormal"/>
              <w:jc w:val="both"/>
            </w:pPr>
            <w:hyperlink r:id="rId13" w:history="1">
              <w:r>
                <w:rPr>
                  <w:color w:val="0000FF"/>
                </w:rPr>
                <w:t>абзац второй пункта 8</w:t>
              </w:r>
            </w:hyperlink>
            <w:r>
              <w:t xml:space="preserve"> Порядка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493A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both"/>
            </w:pPr>
            <w:r>
              <w:t>о полном и сокращенном (если имеется) наименовании организаци</w:t>
            </w:r>
            <w:r>
              <w:t>и, а в случае, если в учредительных документах организации наименование указано на одном из языков народов Российской Федерации и (или) на иностранном языке, также наименование организации на этом языке (для юридических лиц);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both"/>
            </w:pPr>
            <w:hyperlink r:id="rId14" w:history="1">
              <w:r>
                <w:rPr>
                  <w:color w:val="0000FF"/>
                </w:rPr>
                <w:t>абзац четвертый пункта 2 статьи 12.2</w:t>
              </w:r>
            </w:hyperlink>
            <w:r>
              <w:t xml:space="preserve"> Федерального закона от 24 июля 1998 года N 124-ФЗ,</w:t>
            </w:r>
          </w:p>
          <w:p w:rsidR="00000000" w:rsidRDefault="003D493A">
            <w:pPr>
              <w:pStyle w:val="ConsPlusNormal"/>
              <w:jc w:val="both"/>
            </w:pPr>
            <w:hyperlink r:id="rId15" w:history="1">
              <w:r>
                <w:rPr>
                  <w:color w:val="0000FF"/>
                </w:rPr>
                <w:t>абзац четвертый пункта 8</w:t>
              </w:r>
            </w:hyperlink>
            <w:r>
              <w:t xml:space="preserve"> Порядка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493A">
            <w:pPr>
              <w:pStyle w:val="ConsPlusNormal"/>
            </w:pPr>
            <w:r>
              <w:t>2.3.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both"/>
            </w:pPr>
            <w:r>
              <w:t xml:space="preserve">об адресе (месте нахождения) организации, в том числе фактическом адресе, контактном телефоне, адресах электронной почты и официального сайта в сети "Интернет" </w:t>
            </w:r>
            <w:r>
              <w:t>(при наличии);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both"/>
            </w:pPr>
            <w:hyperlink r:id="rId16" w:history="1">
              <w:r>
                <w:rPr>
                  <w:color w:val="0000FF"/>
                </w:rPr>
                <w:t>абзац пятый пункта 2 статьи 12.2</w:t>
              </w:r>
            </w:hyperlink>
            <w:r>
              <w:t xml:space="preserve"> Федерального закона от 24 июля 1998 года N 124-ФЗ,</w:t>
            </w:r>
          </w:p>
          <w:p w:rsidR="00000000" w:rsidRDefault="003D493A">
            <w:pPr>
              <w:pStyle w:val="ConsPlusNormal"/>
              <w:jc w:val="both"/>
            </w:pPr>
            <w:hyperlink r:id="rId17" w:history="1">
              <w:r>
                <w:rPr>
                  <w:color w:val="0000FF"/>
                </w:rPr>
                <w:t>абзац пятый пункта 8</w:t>
              </w:r>
            </w:hyperlink>
            <w:r>
              <w:t xml:space="preserve"> Порядка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493A">
            <w:pPr>
              <w:pStyle w:val="ConsPlusNormal"/>
            </w:pPr>
            <w:r>
              <w:t>2.4.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both"/>
            </w:pPr>
            <w:r>
              <w:t xml:space="preserve">об </w:t>
            </w:r>
            <w:r>
              <w:lastRenderedPageBreak/>
              <w:t>организационно-правовой форме и типе организации;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both"/>
            </w:pPr>
            <w:hyperlink r:id="rId18" w:history="1">
              <w:r>
                <w:rPr>
                  <w:color w:val="0000FF"/>
                </w:rPr>
                <w:t xml:space="preserve">абзац шестой пункта 2 </w:t>
              </w:r>
              <w:r>
                <w:rPr>
                  <w:color w:val="0000FF"/>
                </w:rPr>
                <w:lastRenderedPageBreak/>
                <w:t>статьи 12.2</w:t>
              </w:r>
            </w:hyperlink>
            <w:r>
              <w:t xml:space="preserve"> Федерального закона от 24 июля 1998 года N 124-ФЗ,</w:t>
            </w:r>
          </w:p>
          <w:p w:rsidR="00000000" w:rsidRDefault="003D493A">
            <w:pPr>
              <w:pStyle w:val="ConsPlusNormal"/>
              <w:jc w:val="both"/>
            </w:pPr>
            <w:hyperlink r:id="rId19" w:history="1">
              <w:r>
                <w:rPr>
                  <w:color w:val="0000FF"/>
                </w:rPr>
                <w:t>абзац шестой пункта 8</w:t>
              </w:r>
            </w:hyperlink>
            <w:r>
              <w:t xml:space="preserve"> Порядка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493A">
            <w:pPr>
              <w:pStyle w:val="ConsPlusNormal"/>
            </w:pPr>
            <w:r>
              <w:lastRenderedPageBreak/>
              <w:t>2.5.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both"/>
            </w:pPr>
            <w:r>
              <w:t>об идентификационном номере налогоплательщика;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both"/>
            </w:pPr>
            <w:hyperlink r:id="rId20" w:history="1">
              <w:r>
                <w:rPr>
                  <w:color w:val="0000FF"/>
                </w:rPr>
                <w:t>абзац седьмой пункта 2 статьи 12.2</w:t>
              </w:r>
            </w:hyperlink>
            <w:r>
              <w:t xml:space="preserve"> Федерального закона от 24 июля 1998 года N 124-ФЗ,</w:t>
            </w:r>
          </w:p>
          <w:p w:rsidR="00000000" w:rsidRDefault="003D493A">
            <w:pPr>
              <w:pStyle w:val="ConsPlusNormal"/>
              <w:jc w:val="both"/>
            </w:pPr>
            <w:hyperlink r:id="rId21" w:history="1">
              <w:r>
                <w:rPr>
                  <w:color w:val="0000FF"/>
                </w:rPr>
                <w:t>абзац седьмой пункта 8</w:t>
              </w:r>
            </w:hyperlink>
            <w:r>
              <w:t xml:space="preserve"> Порядка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493A">
            <w:pPr>
              <w:pStyle w:val="ConsPlusNormal"/>
            </w:pPr>
            <w:r>
              <w:t>2.6.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both"/>
            </w:pPr>
            <w:r>
              <w:t>об оказываемых организацией услугах по организации отдыха и оздоровления детей, в том числе по размещению, проживанию</w:t>
            </w:r>
            <w:r>
              <w:t>, питанию детей;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both"/>
            </w:pPr>
            <w:hyperlink r:id="rId22" w:history="1">
              <w:r>
                <w:rPr>
                  <w:color w:val="0000FF"/>
                </w:rPr>
                <w:t>абзац восьмой пункта 2 статьи 12.2</w:t>
              </w:r>
            </w:hyperlink>
            <w:r>
              <w:t xml:space="preserve"> Федерального закона от 24 июля 1998 года N 124-ФЗ,</w:t>
            </w:r>
          </w:p>
          <w:p w:rsidR="00000000" w:rsidRDefault="003D493A">
            <w:pPr>
              <w:pStyle w:val="ConsPlusNormal"/>
              <w:jc w:val="both"/>
            </w:pPr>
            <w:hyperlink r:id="rId23" w:history="1">
              <w:r>
                <w:rPr>
                  <w:color w:val="0000FF"/>
                </w:rPr>
                <w:t>абзац восьмой пункта 8</w:t>
              </w:r>
            </w:hyperlink>
            <w:r>
              <w:t xml:space="preserve"> Порядка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493A">
            <w:pPr>
              <w:pStyle w:val="ConsPlusNormal"/>
            </w:pPr>
            <w:r>
              <w:t>2.7.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both"/>
            </w:pPr>
            <w:r>
              <w:t>о дате ввода в эксплуатацию объектов (зданий, строений, сооружений), используемых организацией (для организаций отдыха детей и их оздоровления стационарного типа);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both"/>
            </w:pPr>
            <w:hyperlink r:id="rId24" w:history="1">
              <w:r>
                <w:rPr>
                  <w:color w:val="0000FF"/>
                </w:rPr>
                <w:t>абзац девятый пункта 2 статьи 12.2</w:t>
              </w:r>
            </w:hyperlink>
            <w:r>
              <w:t xml:space="preserve"> Федерального закона от 24 июля 1998 года N 124-ФЗ,</w:t>
            </w:r>
          </w:p>
          <w:p w:rsidR="00000000" w:rsidRDefault="003D493A">
            <w:pPr>
              <w:pStyle w:val="ConsPlusNormal"/>
              <w:jc w:val="both"/>
            </w:pPr>
            <w:hyperlink r:id="rId25" w:history="1">
              <w:r>
                <w:rPr>
                  <w:color w:val="0000FF"/>
                </w:rPr>
                <w:t>абзац девятый пункта 8</w:t>
              </w:r>
            </w:hyperlink>
            <w:r>
              <w:t xml:space="preserve"> Порядка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493A">
            <w:pPr>
              <w:pStyle w:val="ConsPlusNormal"/>
            </w:pPr>
            <w:r>
              <w:t>2.8.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both"/>
            </w:pPr>
            <w:r>
              <w:t>о наличии санитарно-эпидемиологиче</w:t>
            </w:r>
            <w:r>
              <w:lastRenderedPageBreak/>
              <w:t>ского заключения о соответствии деятельности в сфере организации отдыха и оздоровления детей, осуществляемой организацией, санитарно-эпидемиологическим требованиям, а также дате выдачи указанного заключения;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both"/>
            </w:pPr>
            <w:hyperlink r:id="rId26" w:history="1">
              <w:r>
                <w:rPr>
                  <w:color w:val="0000FF"/>
                </w:rPr>
                <w:t>абзац десятый пункта 2 статьи 12.2</w:t>
              </w:r>
            </w:hyperlink>
            <w:r>
              <w:t xml:space="preserve"> Федерального </w:t>
            </w:r>
            <w:r>
              <w:lastRenderedPageBreak/>
              <w:t>закона от 24 июля 1998 года N 124-ФЗ,</w:t>
            </w:r>
          </w:p>
          <w:p w:rsidR="00000000" w:rsidRDefault="003D493A">
            <w:pPr>
              <w:pStyle w:val="ConsPlusNormal"/>
              <w:jc w:val="both"/>
            </w:pPr>
            <w:hyperlink r:id="rId27" w:history="1">
              <w:r>
                <w:rPr>
                  <w:color w:val="0000FF"/>
                </w:rPr>
                <w:t>абзац десятый пункта 8</w:t>
              </w:r>
            </w:hyperlink>
            <w:r>
              <w:t xml:space="preserve"> Порядка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493A">
            <w:pPr>
              <w:pStyle w:val="ConsPlusNormal"/>
            </w:pPr>
            <w:r>
              <w:lastRenderedPageBreak/>
              <w:t>2.9.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both"/>
            </w:pPr>
            <w:r>
              <w:t>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both"/>
            </w:pPr>
            <w:hyperlink r:id="rId28" w:history="1">
              <w:r>
                <w:rPr>
                  <w:color w:val="0000FF"/>
                </w:rPr>
                <w:t>абзац одиннадцатый пункта 2 статьи 12.2</w:t>
              </w:r>
            </w:hyperlink>
            <w:r>
              <w:t xml:space="preserve"> Федерального закона от 24 июля 1998 года N 124-ФЗ,</w:t>
            </w:r>
          </w:p>
          <w:p w:rsidR="00000000" w:rsidRDefault="003D493A">
            <w:pPr>
              <w:pStyle w:val="ConsPlusNormal"/>
              <w:jc w:val="both"/>
            </w:pPr>
            <w:hyperlink r:id="rId29" w:history="1">
              <w:r>
                <w:rPr>
                  <w:color w:val="0000FF"/>
                </w:rPr>
                <w:t>абзац одиннадцатый пункта 8</w:t>
              </w:r>
            </w:hyperlink>
            <w:r>
              <w:t xml:space="preserve"> Порядка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493A">
            <w:pPr>
              <w:pStyle w:val="ConsPlusNormal"/>
            </w:pPr>
            <w:r>
              <w:t>2.10.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both"/>
            </w:pPr>
            <w:r>
              <w:t>о наличии лицензии на медицинскую деятельность либо договора об оказании медицинской помощи, заключаемого между организацией и медицинской организацией;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both"/>
            </w:pPr>
            <w:hyperlink r:id="rId30" w:history="1">
              <w:r>
                <w:rPr>
                  <w:color w:val="0000FF"/>
                </w:rPr>
                <w:t>абзац двенадцатый пункта 2 статьи 12.2</w:t>
              </w:r>
            </w:hyperlink>
            <w:r>
              <w:t xml:space="preserve"> Федерального закона от 24 июля 1998 года N 124-ФЗ,</w:t>
            </w:r>
          </w:p>
          <w:p w:rsidR="00000000" w:rsidRDefault="003D493A">
            <w:pPr>
              <w:pStyle w:val="ConsPlusNormal"/>
              <w:jc w:val="both"/>
            </w:pPr>
            <w:hyperlink r:id="rId31" w:history="1">
              <w:r>
                <w:rPr>
                  <w:color w:val="0000FF"/>
                </w:rPr>
                <w:t>абзац двенадцатый пункта 8</w:t>
              </w:r>
            </w:hyperlink>
            <w:r>
              <w:t xml:space="preserve"> Порядка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493A">
            <w:pPr>
              <w:pStyle w:val="ConsPlusNormal"/>
            </w:pPr>
            <w:r>
              <w:t>2.11.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both"/>
            </w:pPr>
            <w:r>
              <w:t>о нали</w:t>
            </w:r>
            <w:r>
              <w:t xml:space="preserve">чии лицензии на </w:t>
            </w:r>
            <w:r>
              <w:lastRenderedPageBreak/>
              <w:t>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both"/>
            </w:pPr>
            <w:hyperlink r:id="rId32" w:history="1">
              <w:r>
                <w:rPr>
                  <w:color w:val="0000FF"/>
                </w:rPr>
                <w:t xml:space="preserve">абзац тринадцатый пункта 2 </w:t>
              </w:r>
              <w:r>
                <w:rPr>
                  <w:color w:val="0000FF"/>
                </w:rPr>
                <w:lastRenderedPageBreak/>
                <w:t>статьи 12.2</w:t>
              </w:r>
            </w:hyperlink>
            <w:r>
              <w:t xml:space="preserve"> Федерального закона от 24 июля 1998 года N 124-ФЗ,</w:t>
            </w:r>
          </w:p>
          <w:p w:rsidR="00000000" w:rsidRDefault="003D493A">
            <w:pPr>
              <w:pStyle w:val="ConsPlusNormal"/>
              <w:jc w:val="both"/>
            </w:pPr>
            <w:hyperlink r:id="rId33" w:history="1">
              <w:r>
                <w:rPr>
                  <w:color w:val="0000FF"/>
                </w:rPr>
                <w:t>абзац тринадцатый пункта 8</w:t>
              </w:r>
            </w:hyperlink>
            <w:r>
              <w:t xml:space="preserve"> Порядка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493A">
            <w:pPr>
              <w:pStyle w:val="ConsPlusNormal"/>
            </w:pPr>
            <w:r>
              <w:lastRenderedPageBreak/>
              <w:t>2.12.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both"/>
            </w:pPr>
            <w:proofErr w:type="gramStart"/>
            <w:r>
              <w:t>об обеспечении в организации доступности услуг для детей-инвалидов и детей с ограниченными возможностями здоровья, в том числе условий для хранения лекарственных препаратов для</w:t>
            </w:r>
            <w:r>
              <w:t xml:space="preserve">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</w:t>
            </w:r>
            <w:r>
              <w:lastRenderedPageBreak/>
              <w:t>предписанного лечащим врачом режима лечения (в случае приема д</w:t>
            </w:r>
            <w:r>
              <w:t>анных категорий детей в организацию отдыха детей и их</w:t>
            </w:r>
            <w:proofErr w:type="gramEnd"/>
            <w:r>
              <w:t xml:space="preserve"> оздоровления)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both"/>
            </w:pPr>
            <w:hyperlink r:id="rId34" w:history="1">
              <w:r>
                <w:rPr>
                  <w:color w:val="0000FF"/>
                </w:rPr>
                <w:t>абзац четырнадцатый пункта 2 статьи 12.2</w:t>
              </w:r>
            </w:hyperlink>
            <w:r>
              <w:t xml:space="preserve"> Федерального закона от 24 июля 1998 года</w:t>
            </w:r>
            <w:r>
              <w:t xml:space="preserve"> N 124-ФЗ,</w:t>
            </w:r>
          </w:p>
          <w:p w:rsidR="00000000" w:rsidRDefault="003D493A">
            <w:pPr>
              <w:pStyle w:val="ConsPlusNormal"/>
              <w:jc w:val="both"/>
            </w:pPr>
            <w:hyperlink r:id="rId35" w:history="1">
              <w:r>
                <w:rPr>
                  <w:color w:val="0000FF"/>
                </w:rPr>
                <w:t>абзац четырнадцатый пункта</w:t>
              </w:r>
            </w:hyperlink>
            <w:r>
              <w:t xml:space="preserve"> 8 Порядка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493A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both"/>
            </w:pPr>
            <w:r>
              <w:t>Предоставила ли организация в Департамент образования и науки Ханты-Мансийского автоно</w:t>
            </w:r>
            <w:r>
              <w:t>много округа - Югры уведомление об изменении сведений, внесенных в Реестр, в течение 10 рабочих дней со дня возникновения таких изменений?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both"/>
            </w:pPr>
            <w:hyperlink r:id="rId36" w:history="1">
              <w:r>
                <w:rPr>
                  <w:color w:val="0000FF"/>
                </w:rPr>
                <w:t>Пункт 6 стать</w:t>
              </w:r>
              <w:r>
                <w:rPr>
                  <w:color w:val="0000FF"/>
                </w:rPr>
                <w:t>и 12.2</w:t>
              </w:r>
            </w:hyperlink>
            <w:r>
              <w:t xml:space="preserve"> Федерального закона от 24 июля 1998 года N 124-ФЗ,</w:t>
            </w:r>
          </w:p>
          <w:p w:rsidR="00000000" w:rsidRDefault="003D493A">
            <w:pPr>
              <w:pStyle w:val="ConsPlusNormal"/>
              <w:jc w:val="both"/>
            </w:pPr>
            <w:hyperlink r:id="rId37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Порядка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D493A">
            <w:pPr>
              <w:pStyle w:val="ConsPlusNormal"/>
              <w:jc w:val="center"/>
            </w:pPr>
          </w:p>
        </w:tc>
      </w:tr>
    </w:tbl>
    <w:p w:rsidR="00000000" w:rsidRDefault="003D493A">
      <w:pPr>
        <w:pStyle w:val="ConsPlusNormal"/>
        <w:ind w:firstLine="540"/>
        <w:jc w:val="both"/>
      </w:pPr>
    </w:p>
    <w:p w:rsidR="00000000" w:rsidRDefault="003D493A">
      <w:pPr>
        <w:pStyle w:val="ConsPlusNormal"/>
        <w:ind w:firstLine="540"/>
        <w:jc w:val="both"/>
      </w:pPr>
    </w:p>
    <w:p w:rsidR="003D493A" w:rsidRDefault="003D49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D493A">
      <w:headerReference w:type="default" r:id="rId38"/>
      <w:footerReference w:type="default" r:id="rId39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93A" w:rsidRDefault="003D493A">
      <w:pPr>
        <w:spacing w:after="0" w:line="240" w:lineRule="auto"/>
      </w:pPr>
      <w:r>
        <w:separator/>
      </w:r>
    </w:p>
  </w:endnote>
  <w:endnote w:type="continuationSeparator" w:id="0">
    <w:p w:rsidR="003D493A" w:rsidRDefault="003D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D493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493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493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493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F1303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13035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F1303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13035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D493A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D493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493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493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493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F1303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13035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F1303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13035">
            <w:rPr>
              <w:rFonts w:ascii="Tahoma" w:hAnsi="Tahoma" w:cs="Tahoma"/>
              <w:noProof/>
              <w:sz w:val="20"/>
              <w:szCs w:val="20"/>
            </w:rPr>
            <w:t>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D493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93A" w:rsidRDefault="003D493A">
      <w:pPr>
        <w:spacing w:after="0" w:line="240" w:lineRule="auto"/>
      </w:pPr>
      <w:r>
        <w:separator/>
      </w:r>
    </w:p>
  </w:footnote>
  <w:footnote w:type="continuationSeparator" w:id="0">
    <w:p w:rsidR="003D493A" w:rsidRDefault="003D4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493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образова</w:t>
          </w:r>
          <w:r>
            <w:rPr>
              <w:rFonts w:ascii="Tahoma" w:hAnsi="Tahoma" w:cs="Tahoma"/>
              <w:sz w:val="16"/>
              <w:szCs w:val="16"/>
            </w:rPr>
            <w:t>ния и науки ХМАО - Югры от 25.03.2022 N 5-нп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проверочного листа, приме...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493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 w:rsidR="00000000" w:rsidRDefault="003D493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D493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493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образования и науки ХМАО - Югры от 25.03.2022 N 5-нп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проверочного листа, приме...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493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 w:rsidR="00000000" w:rsidRDefault="003D493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D493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35"/>
    <w:rsid w:val="003D493A"/>
    <w:rsid w:val="00F1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206223&amp;date=28.07.2022&amp;dst=100027&amp;field=134" TargetMode="External"/><Relationship Id="rId18" Type="http://schemas.openxmlformats.org/officeDocument/2006/relationships/hyperlink" Target="https://login.consultant.ru/link/?req=doc&amp;base=LAW&amp;n=422045&amp;date=28.07.2022&amp;dst=109&amp;field=134" TargetMode="External"/><Relationship Id="rId26" Type="http://schemas.openxmlformats.org/officeDocument/2006/relationships/hyperlink" Target="https://login.consultant.ru/link/?req=doc&amp;base=LAW&amp;n=422045&amp;date=28.07.2022&amp;dst=113&amp;field=134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login.consultant.ru/link/?req=doc&amp;base=RLAW926&amp;n=206223&amp;date=28.07.2022&amp;dst=100032&amp;field=134" TargetMode="External"/><Relationship Id="rId34" Type="http://schemas.openxmlformats.org/officeDocument/2006/relationships/hyperlink" Target="https://login.consultant.ru/link/?req=doc&amp;base=LAW&amp;n=422045&amp;date=28.07.2022&amp;dst=117&amp;field=134" TargetMode="Externa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22045&amp;date=28.07.2022&amp;dst=108&amp;field=134" TargetMode="External"/><Relationship Id="rId20" Type="http://schemas.openxmlformats.org/officeDocument/2006/relationships/hyperlink" Target="https://login.consultant.ru/link/?req=doc&amp;base=LAW&amp;n=422045&amp;date=28.07.2022&amp;dst=110&amp;field=134" TargetMode="External"/><Relationship Id="rId29" Type="http://schemas.openxmlformats.org/officeDocument/2006/relationships/hyperlink" Target="https://login.consultant.ru/link/?req=doc&amp;base=RLAW926&amp;n=206223&amp;date=28.07.2022&amp;dst=100036&amp;field=134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926&amp;n=206223&amp;date=28.07.2022&amp;dst=100026&amp;field=134" TargetMode="External"/><Relationship Id="rId24" Type="http://schemas.openxmlformats.org/officeDocument/2006/relationships/hyperlink" Target="https://login.consultant.ru/link/?req=doc&amp;base=LAW&amp;n=422045&amp;date=28.07.2022&amp;dst=112&amp;field=134" TargetMode="External"/><Relationship Id="rId32" Type="http://schemas.openxmlformats.org/officeDocument/2006/relationships/hyperlink" Target="https://login.consultant.ru/link/?req=doc&amp;base=LAW&amp;n=422045&amp;date=28.07.2022&amp;dst=116&amp;field=134" TargetMode="External"/><Relationship Id="rId37" Type="http://schemas.openxmlformats.org/officeDocument/2006/relationships/hyperlink" Target="https://login.consultant.ru/link/?req=doc&amp;base=RLAW926&amp;n=206223&amp;date=28.07.2022&amp;dst=100048&amp;field=134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926&amp;n=206223&amp;date=28.07.2022&amp;dst=100029&amp;field=134" TargetMode="External"/><Relationship Id="rId23" Type="http://schemas.openxmlformats.org/officeDocument/2006/relationships/hyperlink" Target="https://login.consultant.ru/link/?req=doc&amp;base=RLAW926&amp;n=206223&amp;date=28.07.2022&amp;dst=100033&amp;field=134" TargetMode="External"/><Relationship Id="rId28" Type="http://schemas.openxmlformats.org/officeDocument/2006/relationships/hyperlink" Target="https://login.consultant.ru/link/?req=doc&amp;base=LAW&amp;n=422045&amp;date=28.07.2022&amp;dst=114&amp;field=134" TargetMode="External"/><Relationship Id="rId36" Type="http://schemas.openxmlformats.org/officeDocument/2006/relationships/hyperlink" Target="https://login.consultant.ru/link/?req=doc&amp;base=LAW&amp;n=422045&amp;date=28.07.2022&amp;dst=123&amp;field=134" TargetMode="External"/><Relationship Id="rId10" Type="http://schemas.openxmlformats.org/officeDocument/2006/relationships/hyperlink" Target="https://login.consultant.ru/link/?req=doc&amp;base=LAW&amp;n=422045&amp;date=28.07.2022&amp;dst=104&amp;field=134" TargetMode="External"/><Relationship Id="rId19" Type="http://schemas.openxmlformats.org/officeDocument/2006/relationships/hyperlink" Target="https://login.consultant.ru/link/?req=doc&amp;base=RLAW926&amp;n=206223&amp;date=28.07.2022&amp;dst=100031&amp;field=134" TargetMode="External"/><Relationship Id="rId31" Type="http://schemas.openxmlformats.org/officeDocument/2006/relationships/hyperlink" Target="https://login.consultant.ru/link/?req=doc&amp;base=RLAW926&amp;n=206223&amp;date=28.07.2022&amp;dst=100037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2045&amp;date=28.07.2022&amp;dst=102&amp;field=134" TargetMode="External"/><Relationship Id="rId14" Type="http://schemas.openxmlformats.org/officeDocument/2006/relationships/hyperlink" Target="https://login.consultant.ru/link/?req=doc&amp;base=LAW&amp;n=422045&amp;date=28.07.2022&amp;dst=107&amp;field=134" TargetMode="External"/><Relationship Id="rId22" Type="http://schemas.openxmlformats.org/officeDocument/2006/relationships/hyperlink" Target="https://login.consultant.ru/link/?req=doc&amp;base=LAW&amp;n=422045&amp;date=28.07.2022&amp;dst=111&amp;field=134" TargetMode="External"/><Relationship Id="rId27" Type="http://schemas.openxmlformats.org/officeDocument/2006/relationships/hyperlink" Target="https://login.consultant.ru/link/?req=doc&amp;base=RLAW926&amp;n=206223&amp;date=28.07.2022&amp;dst=100035&amp;field=134" TargetMode="External"/><Relationship Id="rId30" Type="http://schemas.openxmlformats.org/officeDocument/2006/relationships/hyperlink" Target="https://login.consultant.ru/link/?req=doc&amp;base=LAW&amp;n=422045&amp;date=28.07.2022&amp;dst=115&amp;field=134" TargetMode="External"/><Relationship Id="rId35" Type="http://schemas.openxmlformats.org/officeDocument/2006/relationships/hyperlink" Target="https://login.consultant.ru/link/?req=doc&amp;base=RLAW926&amp;n=206223&amp;date=28.07.2022&amp;dst=100039&amp;field=134" TargetMode="Externa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22045&amp;date=28.07.2022&amp;dst=105&amp;field=134" TargetMode="External"/><Relationship Id="rId17" Type="http://schemas.openxmlformats.org/officeDocument/2006/relationships/hyperlink" Target="https://login.consultant.ru/link/?req=doc&amp;base=RLAW926&amp;n=206223&amp;date=28.07.2022&amp;dst=100030&amp;field=134" TargetMode="External"/><Relationship Id="rId25" Type="http://schemas.openxmlformats.org/officeDocument/2006/relationships/hyperlink" Target="https://login.consultant.ru/link/?req=doc&amp;base=RLAW926&amp;n=206223&amp;date=28.07.2022&amp;dst=100034&amp;field=134" TargetMode="External"/><Relationship Id="rId33" Type="http://schemas.openxmlformats.org/officeDocument/2006/relationships/hyperlink" Target="https://login.consultant.ru/link/?req=doc&amp;base=RLAW926&amp;n=206223&amp;date=28.07.2022&amp;dst=100038&amp;field=134" TargetMode="External"/><Relationship Id="rId38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1908</Words>
  <Characters>10879</Characters>
  <Application>Microsoft Office Word</Application>
  <DocSecurity>2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Департамента образования и науки ХМАО - Югры от 25.03.2022 N 5-нп"Об утверждении формы проверочного листа, применяемого при осуществлении регионального государственного контроля (надзора) за достоверностью, актуальностью и полнотой сведений об орга</vt:lpstr>
    </vt:vector>
  </TitlesOfParts>
  <Company>КонсультантПлюс Версия 4021.00.50</Company>
  <LinksUpToDate>false</LinksUpToDate>
  <CharactersWithSpaces>12762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образования и науки ХМАО - Югры от 25.03.2022 N 5-нп"Об утверждении формы проверочного листа, применяемого при осуществлении регионального государственного контроля (надзора) за достоверностью, актуальностью и полнотой сведений об орга</dc:title>
  <dc:creator>Казаев Сергей Владимирович</dc:creator>
  <cp:lastModifiedBy>Казаев Сергей Владимирович</cp:lastModifiedBy>
  <cp:revision>2</cp:revision>
  <dcterms:created xsi:type="dcterms:W3CDTF">2022-07-28T12:24:00Z</dcterms:created>
  <dcterms:modified xsi:type="dcterms:W3CDTF">2022-07-28T12:24:00Z</dcterms:modified>
</cp:coreProperties>
</file>