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46" w:rsidRDefault="00393246">
      <w:pPr>
        <w:pStyle w:val="ConsPlusNormal"/>
        <w:jc w:val="right"/>
        <w:outlineLvl w:val="0"/>
      </w:pPr>
      <w:r>
        <w:t>Приложение 10</w:t>
      </w:r>
    </w:p>
    <w:p w:rsidR="00393246" w:rsidRDefault="00393246">
      <w:pPr>
        <w:pStyle w:val="ConsPlusNormal"/>
        <w:jc w:val="right"/>
      </w:pPr>
      <w:r>
        <w:t>к приказу Региональной службы</w:t>
      </w:r>
    </w:p>
    <w:p w:rsidR="00393246" w:rsidRDefault="00393246">
      <w:pPr>
        <w:pStyle w:val="ConsPlusNormal"/>
        <w:jc w:val="right"/>
      </w:pPr>
      <w:r>
        <w:t>по тарифам Ханты-Мансийского</w:t>
      </w:r>
    </w:p>
    <w:p w:rsidR="00393246" w:rsidRDefault="00393246">
      <w:pPr>
        <w:pStyle w:val="ConsPlusNormal"/>
        <w:jc w:val="right"/>
      </w:pPr>
      <w:r>
        <w:t>автономног</w:t>
      </w:r>
      <w:bookmarkStart w:id="0" w:name="_GoBack"/>
      <w:bookmarkEnd w:id="0"/>
      <w:r>
        <w:t>о округа - Югры</w:t>
      </w:r>
    </w:p>
    <w:p w:rsidR="00393246" w:rsidRDefault="00393246">
      <w:pPr>
        <w:pStyle w:val="ConsPlusNormal"/>
        <w:jc w:val="right"/>
      </w:pPr>
      <w:r>
        <w:t>от 1 апреля 2022 г. N 24-нп</w:t>
      </w: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nformat"/>
        <w:jc w:val="both"/>
      </w:pPr>
      <w:r>
        <w:t xml:space="preserve">                                                                     QR-код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Региональная служба по тарифам Ханты-Мансийского автономного</w:t>
      </w:r>
    </w:p>
    <w:p w:rsidR="00393246" w:rsidRDefault="00393246">
      <w:pPr>
        <w:pStyle w:val="ConsPlusNonformat"/>
        <w:jc w:val="both"/>
      </w:pPr>
      <w:r>
        <w:t xml:space="preserve">                               округа - Югры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(наименование контрольного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приказ Региональной службы по тарифам Ханты-Мансийского</w:t>
      </w:r>
    </w:p>
    <w:p w:rsidR="00393246" w:rsidRDefault="00393246">
      <w:pPr>
        <w:pStyle w:val="ConsPlusNonformat"/>
        <w:jc w:val="both"/>
      </w:pPr>
      <w:r>
        <w:t xml:space="preserve">                         автономного округа - Югры</w:t>
      </w:r>
    </w:p>
    <w:p w:rsidR="00393246" w:rsidRDefault="00393246">
      <w:pPr>
        <w:pStyle w:val="ConsPlusNonformat"/>
        <w:jc w:val="both"/>
      </w:pPr>
      <w:r>
        <w:t xml:space="preserve">                  от "___" __________ 202__ года N ___-нп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(реквизиты нормативного правового акта об утверждении формы</w:t>
      </w:r>
    </w:p>
    <w:p w:rsidR="00393246" w:rsidRDefault="00393246">
      <w:pPr>
        <w:pStyle w:val="ConsPlusNonformat"/>
        <w:jc w:val="both"/>
      </w:pPr>
      <w:r>
        <w:t xml:space="preserve">                           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bookmarkStart w:id="1" w:name="Par1521"/>
      <w:bookmarkEnd w:id="1"/>
      <w:r>
        <w:t xml:space="preserve">                             ПРОВЕРОЧНЫЙ ЛИСТ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   Региональный государственный контроль (надзор)</w:t>
      </w:r>
    </w:p>
    <w:p w:rsidR="00393246" w:rsidRDefault="00393246">
      <w:pPr>
        <w:pStyle w:val="ConsPlusNonformat"/>
        <w:jc w:val="both"/>
      </w:pPr>
      <w:r>
        <w:t xml:space="preserve">             за установлением и (или) применением регулируемых</w:t>
      </w:r>
    </w:p>
    <w:p w:rsidR="00393246" w:rsidRDefault="00393246">
      <w:pPr>
        <w:pStyle w:val="ConsPlusNonformat"/>
        <w:jc w:val="both"/>
      </w:pPr>
      <w:r>
        <w:t xml:space="preserve">            государством цен (тарифов) в области газоснабжения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(наименование вида контроля, включенного в единый реестр</w:t>
      </w:r>
    </w:p>
    <w:p w:rsidR="00393246" w:rsidRDefault="00393246">
      <w:pPr>
        <w:pStyle w:val="ConsPlusNonformat"/>
        <w:jc w:val="both"/>
      </w:pPr>
      <w:r>
        <w:t xml:space="preserve">          видов федерального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регионального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             муниципального контроля)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деятельность, действия (бездействие) юридических лиц</w:t>
      </w:r>
    </w:p>
    <w:p w:rsidR="00393246" w:rsidRDefault="00393246">
      <w:pPr>
        <w:pStyle w:val="ConsPlusNonformat"/>
        <w:jc w:val="both"/>
      </w:pPr>
      <w:r>
        <w:t xml:space="preserve">        и индивидуальных предпринимателей в процессе осуществления</w:t>
      </w:r>
    </w:p>
    <w:p w:rsidR="00393246" w:rsidRDefault="00393246">
      <w:pPr>
        <w:pStyle w:val="ConsPlusNonformat"/>
        <w:jc w:val="both"/>
      </w:pPr>
      <w:r>
        <w:t xml:space="preserve">          регулируемых видов деятельности в области газоснабжения</w:t>
      </w:r>
    </w:p>
    <w:p w:rsidR="00393246" w:rsidRDefault="00393246">
      <w:pPr>
        <w:pStyle w:val="ConsPlusNonformat"/>
        <w:jc w:val="both"/>
      </w:pPr>
      <w:r>
        <w:t xml:space="preserve">         в части соблюдения обязательных требований, установленных</w:t>
      </w:r>
    </w:p>
    <w:p w:rsidR="00393246" w:rsidRDefault="00393246">
      <w:pPr>
        <w:pStyle w:val="ConsPlusNonformat"/>
        <w:jc w:val="both"/>
      </w:pPr>
      <w:r>
        <w:t xml:space="preserve">            законодательством Российской Федерации, и принятыми</w:t>
      </w:r>
    </w:p>
    <w:p w:rsidR="00393246" w:rsidRDefault="00393246">
      <w:pPr>
        <w:pStyle w:val="ConsPlusNonformat"/>
        <w:jc w:val="both"/>
      </w:pPr>
      <w:r>
        <w:t xml:space="preserve">            в соответствии с ним нормативными правовыми актами</w:t>
      </w:r>
    </w:p>
    <w:p w:rsidR="00393246" w:rsidRDefault="00393246">
      <w:pPr>
        <w:pStyle w:val="ConsPlusNonformat"/>
        <w:jc w:val="both"/>
      </w:pPr>
      <w:r>
        <w:t xml:space="preserve">            Российской Федерации, Ханты-Мансийского автономного</w:t>
      </w:r>
    </w:p>
    <w:p w:rsidR="00393246" w:rsidRDefault="00393246">
      <w:pPr>
        <w:pStyle w:val="ConsPlusNonformat"/>
        <w:jc w:val="both"/>
      </w:pPr>
      <w:r>
        <w:t xml:space="preserve">        округа - Югры в области государственного регулирования цен</w:t>
      </w:r>
    </w:p>
    <w:p w:rsidR="00393246" w:rsidRDefault="00393246">
      <w:pPr>
        <w:pStyle w:val="ConsPlusNonformat"/>
        <w:jc w:val="both"/>
      </w:pPr>
      <w:r>
        <w:t xml:space="preserve">                                 (тарифов)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(объект государственного контроля (надзора), в отношении</w:t>
      </w:r>
    </w:p>
    <w:p w:rsidR="00393246" w:rsidRDefault="00393246">
      <w:pPr>
        <w:pStyle w:val="ConsPlusNonformat"/>
        <w:jc w:val="both"/>
      </w:pPr>
      <w:r>
        <w:t xml:space="preserve">         которого проводится контрольное (надзорное) мероприятие)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             плановая выездная проверка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  (вид контрольного (надзорного) мероприятия)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(фамилия, имя и отчество (при наличии) гражданина или</w:t>
      </w:r>
    </w:p>
    <w:p w:rsidR="00393246" w:rsidRDefault="00393246">
      <w:pPr>
        <w:pStyle w:val="ConsPlusNonformat"/>
        <w:jc w:val="both"/>
      </w:pPr>
      <w:r>
        <w:t xml:space="preserve">       индивидуального предпринимателя, его идентификационный номер</w:t>
      </w:r>
    </w:p>
    <w:p w:rsidR="00393246" w:rsidRDefault="00393246">
      <w:pPr>
        <w:pStyle w:val="ConsPlusNonformat"/>
        <w:jc w:val="both"/>
      </w:pPr>
      <w:r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регистрационный номер индивидуального предпринимателя, адрес</w:t>
      </w:r>
    </w:p>
    <w:p w:rsidR="00393246" w:rsidRDefault="00393246">
      <w:pPr>
        <w:pStyle w:val="ConsPlusNonformat"/>
        <w:jc w:val="both"/>
      </w:pPr>
      <w:r>
        <w:t xml:space="preserve">        регистрации гражданина или индивидуального предпринимателя,</w:t>
      </w:r>
    </w:p>
    <w:p w:rsidR="00393246" w:rsidRDefault="00393246">
      <w:pPr>
        <w:pStyle w:val="ConsPlusNonformat"/>
        <w:jc w:val="both"/>
      </w:pPr>
      <w:r>
        <w:t xml:space="preserve">        наименование юридического лица, его идентификационный номер</w:t>
      </w:r>
    </w:p>
    <w:p w:rsidR="00393246" w:rsidRDefault="00393246">
      <w:pPr>
        <w:pStyle w:val="ConsPlusNonformat"/>
        <w:jc w:val="both"/>
      </w:pPr>
      <w:r>
        <w:lastRenderedPageBreak/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     регистрационный номер, адрес юридического лица (его</w:t>
      </w:r>
    </w:p>
    <w:p w:rsidR="00393246" w:rsidRDefault="00393246">
      <w:pPr>
        <w:pStyle w:val="ConsPlusNonformat"/>
        <w:jc w:val="both"/>
      </w:pPr>
      <w:r>
        <w:t xml:space="preserve">           филиалов, представительств, обособленных структурных</w:t>
      </w:r>
    </w:p>
    <w:p w:rsidR="00393246" w:rsidRDefault="00393246">
      <w:pPr>
        <w:pStyle w:val="ConsPlusNonformat"/>
        <w:jc w:val="both"/>
      </w:pPr>
      <w:r>
        <w:t xml:space="preserve">            подразделений), являющихся контролируемыми лицами)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(место (места) проведения контрольного (надзорного)</w:t>
      </w:r>
    </w:p>
    <w:p w:rsidR="00393246" w:rsidRDefault="00393246">
      <w:pPr>
        <w:pStyle w:val="ConsPlusNonformat"/>
        <w:jc w:val="both"/>
      </w:pPr>
      <w:r>
        <w:t xml:space="preserve">               мероприятия с заполнением проверочного листа)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(реквизиты решения контрольного (надзорного) органа</w:t>
      </w:r>
    </w:p>
    <w:p w:rsidR="00393246" w:rsidRDefault="00393246">
      <w:pPr>
        <w:pStyle w:val="ConsPlusNonformat"/>
        <w:jc w:val="both"/>
      </w:pPr>
      <w:r>
        <w:t xml:space="preserve">            о проведении контрольного (надзорного) мероприятия,</w:t>
      </w:r>
    </w:p>
    <w:p w:rsidR="00393246" w:rsidRDefault="00393246">
      <w:pPr>
        <w:pStyle w:val="ConsPlusNonformat"/>
        <w:jc w:val="both"/>
      </w:pPr>
      <w:r>
        <w:t xml:space="preserve">        подписанного уполномоченным должностным лицом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(учетный номер контрольного (надзорного) мероприятия)</w:t>
      </w:r>
    </w:p>
    <w:p w:rsidR="00393246" w:rsidRDefault="00393246">
      <w:pPr>
        <w:pStyle w:val="ConsPlusNormal"/>
        <w:jc w:val="center"/>
      </w:pPr>
    </w:p>
    <w:p w:rsidR="00393246" w:rsidRDefault="00393246">
      <w:pPr>
        <w:pStyle w:val="ConsPlusNormal"/>
        <w:sectPr w:rsidR="00393246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912"/>
        <w:gridCol w:w="4082"/>
        <w:gridCol w:w="794"/>
        <w:gridCol w:w="737"/>
        <w:gridCol w:w="3572"/>
        <w:gridCol w:w="3742"/>
      </w:tblGrid>
      <w:tr w:rsidR="0039324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39324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7</w:t>
            </w: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розничные цены на газ, реализуемый населению, установленные приказом Региональной службой по тарифам Ханты-Мансийского автономного округа - Югры?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9" w:history="1">
              <w:r>
                <w:rPr>
                  <w:color w:val="0000FF"/>
                </w:rPr>
                <w:t>Пункт 4</w:t>
              </w:r>
            </w:hyperlink>
            <w:r>
              <w:t xml:space="preserve"> Основных положений формирования и государственного регулирования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газопровода, утвержденных постановлением Правительства Российской </w:t>
            </w:r>
            <w:r>
              <w:lastRenderedPageBreak/>
              <w:t>Федерации от 29 декабря 2000 года N 1021</w:t>
            </w:r>
          </w:p>
          <w:p w:rsidR="00393246" w:rsidRDefault="00393246">
            <w:pPr>
              <w:pStyle w:val="ConsPlusNormal"/>
            </w:pPr>
            <w:r>
              <w:t>2. Приказ(ы) Региональной службы по тарифам Ханты-Мансийского автономного округа - Югры об установлении розничных цен на газ, реализуемый населению на территории Ханты-Мансийского автономного - Югры:</w:t>
            </w:r>
          </w:p>
          <w:p w:rsidR="00393246" w:rsidRDefault="00393246">
            <w:pPr>
              <w:pStyle w:val="ConsPlusNormal"/>
            </w:pPr>
            <w:r>
              <w:t>от ___________ N 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розничные цены на сжиженный газ, реализуемый населению, установленные приказом Региональной службой по тарифам Ханты-Мансийского автономного округа - Югры?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10" w:history="1">
              <w:r>
                <w:rPr>
                  <w:color w:val="0000FF"/>
                </w:rPr>
                <w:t>Пункт 4</w:t>
              </w:r>
            </w:hyperlink>
            <w:r>
              <w:t xml:space="preserve"> Основных положений формирования и государственного регулирования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газопровода, утвержденных постановлением </w:t>
            </w:r>
            <w:r>
              <w:lastRenderedPageBreak/>
              <w:t>Правительства Российской Федерации от 29 декабря 2000 года N 1021</w:t>
            </w:r>
          </w:p>
          <w:p w:rsidR="00393246" w:rsidRDefault="00393246">
            <w:pPr>
              <w:pStyle w:val="ConsPlusNormal"/>
            </w:pPr>
            <w:r>
              <w:t>2. Приказ(ы) Региональной службы по тарифам Ханты-Мансийского автономного округа - Югры об установлении розничных цен на сжиженный газ, реализуемый населению для бытовых нужд на территории Ханты-Мансийского автономного - Югры:</w:t>
            </w:r>
          </w:p>
          <w:p w:rsidR="00393246" w:rsidRDefault="00393246">
            <w:pPr>
              <w:pStyle w:val="ConsPlusNormal"/>
            </w:pPr>
            <w:r>
              <w:t>от ________ N 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Соблюдается ли контролируемым лицом применение платы за технологическое присоединение газоиспользующего оборудования к газораспределительным сетям, а также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сетям, установленных приказом Региональной службой по тарифам Ханты-Мансийского автономного округа - Югры?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11" w:history="1">
              <w:r>
                <w:rPr>
                  <w:color w:val="0000FF"/>
                </w:rPr>
                <w:t>Статья 23.2</w:t>
              </w:r>
            </w:hyperlink>
            <w:r>
              <w:t xml:space="preserve"> Федерального закона от 31 марта 1999 года N 69-ФЗ "О газоснабжении в Российской Федерации"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2" w:history="1">
              <w:r>
                <w:rPr>
                  <w:color w:val="0000FF"/>
                </w:rPr>
                <w:t>Пункт 4</w:t>
              </w:r>
            </w:hyperlink>
            <w:r>
              <w:t xml:space="preserve"> Основных положений формирования и государственного регулирования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</w:t>
            </w:r>
            <w:r>
              <w:lastRenderedPageBreak/>
              <w:t>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газопровода, утвержденных постановлением Правительства Российской Федерации от 29 декабря 2000 года N 1021</w:t>
            </w:r>
          </w:p>
          <w:p w:rsidR="00393246" w:rsidRDefault="00393246">
            <w:pPr>
              <w:pStyle w:val="ConsPlusNormal"/>
            </w:pPr>
            <w:r>
              <w:t>3. Приказ(ы) Региональной службы по тарифам Ханты-Мансийского автономного округа - Югры об установлении платы за технологическое присоединение газоиспользующего оборудования к газораспределительным сетям, а также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сетям, на территории Ханты-Мансийского автономного - Югры от ______ N ___</w:t>
            </w:r>
          </w:p>
          <w:p w:rsidR="00393246" w:rsidRDefault="00393246">
            <w:pPr>
              <w:pStyle w:val="ConsPlusNormal"/>
            </w:pPr>
            <w:r>
              <w:t xml:space="preserve">4. Приказ(ы) Региональной службы по тарифам Ханты-Мансийского автономного округа - Югры об установлении платы за технологическое присоединение газоиспользующего оборудования объекта капитального строительства к газораспределительным сетям по </w:t>
            </w:r>
            <w:r>
              <w:lastRenderedPageBreak/>
              <w:t>индивидуальному проекту от _______ N 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Ведется ли контролируемым лицом раздельный учет доходов и расходов при осуществлении регулируемого вида деятельности?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22 сентября 2008 года N 707 "О порядке ведения раздельного учета доходов и расходов субъектами естественных монополий"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4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постановления Правительства Российской Федерации от 29 декабря 2000 года N 1021 "О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15" w:history="1">
              <w:r>
                <w:rPr>
                  <w:color w:val="0000FF"/>
                </w:rPr>
                <w:t>Пункт 3</w:t>
              </w:r>
            </w:hyperlink>
            <w:r>
              <w:t xml:space="preserve"> постановления Правительства Российской </w:t>
            </w:r>
            <w:r>
              <w:lastRenderedPageBreak/>
              <w:t>Федерации от 30 декабря 2013 года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Соблюдается ли контролируемым лицом порядок предоставления информации, подлежащей раскрытию?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16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8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II</w:t>
              </w:r>
            </w:hyperlink>
            <w:r>
              <w:t xml:space="preserve"> стандартов раскрытия информации субъектами естественных монополий, оказывающими услуги по транспортировке газа по трубопровода, утвержденных постановлением Правительства Российской Федерации от 29 октября 2010 года N 872 "О стандартах раскрытия информации субъектами естественных монополий, оказывающими услуги по транспортировке газа по трубопроводам" (далее - Стандарты)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5.1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Соблюдаются ли контролируемым лицом требования к составу информации, подлежащей </w:t>
            </w:r>
            <w:r>
              <w:lastRenderedPageBreak/>
              <w:t>раскрытию:</w:t>
            </w:r>
          </w:p>
          <w:p w:rsidR="00393246" w:rsidRDefault="00393246">
            <w:pPr>
              <w:pStyle w:val="ConsPlusNormal"/>
            </w:pPr>
            <w:r>
              <w:t>о тарифах на услуги по транспортировке газа по трубопроводам (с детализацией каждой составляющей тарифа),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установлении тарифов?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 xml:space="preserve">1. </w:t>
            </w:r>
            <w:hyperlink r:id="rId20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Федерального закона от 17 августа 1995 года N 147-ФЗ "О естественных </w:t>
            </w:r>
            <w:r>
              <w:lastRenderedPageBreak/>
              <w:t>монополиях"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22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 - </w:t>
            </w:r>
            <w:hyperlink r:id="rId23" w:history="1">
              <w:r>
                <w:rPr>
                  <w:color w:val="0000FF"/>
                </w:rPr>
                <w:t>"в"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"з"</w:t>
              </w:r>
            </w:hyperlink>
            <w:r>
              <w:t xml:space="preserve"> и </w:t>
            </w:r>
            <w:hyperlink r:id="rId25" w:history="1">
              <w:r>
                <w:rPr>
                  <w:color w:val="0000FF"/>
                </w:rPr>
                <w:t>"к" пункта 11</w:t>
              </w:r>
            </w:hyperlink>
            <w:r>
              <w:t xml:space="preserve"> Стандартов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об основных показателях финансово-хозяйственной деятельности в сфере оказания услуг по транспортировке газа по трубопроводам (включая структуру основных производственных затрат на оказание регулируемых услуг)?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об основных потребительских характеристиках регулируемых услуг субъектов естественных монополий и их соответствии государственным и иным утвержденным стандартам качества?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об инвестиционных программах (проектах инвестиционных программ)?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о плате за технологическое </w:t>
            </w:r>
            <w:r>
              <w:lastRenderedPageBreak/>
              <w:t>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установлении?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требования к формам раскрытия информации:</w:t>
            </w:r>
          </w:p>
          <w:p w:rsidR="00393246" w:rsidRDefault="00393246">
            <w:pPr>
              <w:pStyle w:val="ConsPlusNormal"/>
            </w:pPr>
            <w:r>
              <w:t>о тарифах на услуги по транспортировке газа по трубопроводам (с детализацией каждой составляющей тарифа),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установлении тарифов?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26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28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 - </w:t>
            </w:r>
            <w:hyperlink r:id="rId29" w:history="1">
              <w:r>
                <w:rPr>
                  <w:color w:val="0000FF"/>
                </w:rPr>
                <w:t>"в"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"з" пункта 11</w:t>
              </w:r>
            </w:hyperlink>
            <w:r>
              <w:t xml:space="preserve"> Стандартов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31" w:history="1">
              <w:r>
                <w:rPr>
                  <w:color w:val="0000FF"/>
                </w:rPr>
                <w:t>Приложения 1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9</w:t>
              </w:r>
            </w:hyperlink>
            <w:r>
              <w:t xml:space="preserve"> к приказу ФАС России от 18 января 2019 года N 38/19 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 (далее - Приказ N 38/19)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об основных показателях финансово-хозяйственной деятельности в сфере оказания услуг по транспортировке газа по трубопроводам (включая структуру </w:t>
            </w:r>
            <w:r>
              <w:lastRenderedPageBreak/>
              <w:t>основных производственных затрат на оказание регулируемых услуг)?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об основных потребительских характеристиках регулируемых услуг субъектов естественных монополий и их соответствии государственным и иным утвержденным стандартам качества?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об инвестиционных программах (проектах инвестиционных программ)?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5.3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сроки и периодичность раскрытия информации?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35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37" w:history="1">
              <w:r>
                <w:rPr>
                  <w:color w:val="0000FF"/>
                </w:rPr>
                <w:t>Приложение 11</w:t>
              </w:r>
            </w:hyperlink>
            <w:r>
              <w:t xml:space="preserve"> к Приказу N 38/19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5.4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требования о направлении сведений о месте опубликования информации, подлежащей раскрытию, в орган государственной власти, осуществляющий государственный контроль (надзор) в части соблюдения стандартов раскрытия соответствующей информации?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38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40" w:history="1">
              <w:r>
                <w:rPr>
                  <w:color w:val="0000FF"/>
                </w:rPr>
                <w:t>Пункт 7</w:t>
              </w:r>
            </w:hyperlink>
            <w:r>
              <w:t xml:space="preserve"> Стандартов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5.5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Соблюдается ли контролируемым </w:t>
            </w:r>
            <w:r>
              <w:lastRenderedPageBreak/>
              <w:t>лицом порядок раскрытия информации по письменному запросу?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 xml:space="preserve">1. </w:t>
            </w:r>
            <w:hyperlink r:id="rId41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</w:t>
            </w:r>
            <w:r>
              <w:lastRenderedPageBreak/>
              <w:t>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43" w:history="1">
              <w:r>
                <w:rPr>
                  <w:color w:val="0000FF"/>
                </w:rPr>
                <w:t>Пункт 6</w:t>
              </w:r>
            </w:hyperlink>
            <w:r>
              <w:t xml:space="preserve"> Стандартов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5.6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сроки предоставления информации по письменному запросу?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44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46" w:history="1">
              <w:r>
                <w:rPr>
                  <w:color w:val="0000FF"/>
                </w:rPr>
                <w:t>Пункт 6</w:t>
              </w:r>
            </w:hyperlink>
            <w:r>
              <w:t xml:space="preserve"> Стандартов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</w:tbl>
    <w:p w:rsidR="00393246" w:rsidRDefault="00393246">
      <w:pPr>
        <w:pStyle w:val="ConsPlusNormal"/>
        <w:sectPr w:rsidR="00393246">
          <w:headerReference w:type="default" r:id="rId47"/>
          <w:footerReference w:type="default" r:id="rId4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93246" w:rsidRDefault="00393246">
      <w:pPr>
        <w:pStyle w:val="ConsPlusNormal"/>
        <w:ind w:firstLine="540"/>
        <w:jc w:val="both"/>
      </w:pPr>
    </w:p>
    <w:p w:rsidR="00393246" w:rsidRDefault="00393246">
      <w:pPr>
        <w:pStyle w:val="ConsPlusNonformat"/>
        <w:jc w:val="both"/>
      </w:pPr>
      <w:r>
        <w:t xml:space="preserve">    --------------------------------</w:t>
      </w:r>
    </w:p>
    <w:p w:rsidR="00393246" w:rsidRDefault="00393246">
      <w:pPr>
        <w:pStyle w:val="ConsPlusNonformat"/>
        <w:jc w:val="both"/>
      </w:pPr>
      <w:r>
        <w:t xml:space="preserve">    &lt;*&gt;   подлежит  обязательному  заполнению  в  случае  заполнения  графы</w:t>
      </w:r>
    </w:p>
    <w:p w:rsidR="00393246" w:rsidRDefault="00393246">
      <w:pPr>
        <w:pStyle w:val="ConsPlusNonformat"/>
        <w:jc w:val="both"/>
      </w:pPr>
      <w:r>
        <w:t>"неприменимо"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Должностное(ые)  лицо(а)  контрольного  (надзорного) органа, проводящее(ие)</w:t>
      </w:r>
    </w:p>
    <w:p w:rsidR="00393246" w:rsidRDefault="00393246">
      <w:pPr>
        <w:pStyle w:val="ConsPlusNonformat"/>
        <w:jc w:val="both"/>
      </w:pPr>
      <w:r>
        <w:t>контрольное (надзорное) мероприятие и заполняющее проверочный лист: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(должность, фамилия и инициалы должностных(ого) лиц(а)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"___" _______________ 202___ г.</w:t>
      </w:r>
    </w:p>
    <w:p w:rsidR="00393246" w:rsidRDefault="00393246">
      <w:pPr>
        <w:pStyle w:val="ConsPlusNonformat"/>
        <w:jc w:val="both"/>
      </w:pPr>
      <w:r>
        <w:t>(дата заполнения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Подписи лиц, проводивших проверку: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>Подпись руководителя группы:       ____________________</w:t>
      </w: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sectPr w:rsidR="00393246" w:rsidSect="001304CD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70" w:rsidRDefault="00136E70">
      <w:pPr>
        <w:spacing w:after="0" w:line="240" w:lineRule="auto"/>
      </w:pPr>
      <w:r>
        <w:separator/>
      </w:r>
    </w:p>
  </w:endnote>
  <w:endnote w:type="continuationSeparator" w:id="0">
    <w:p w:rsidR="00136E70" w:rsidRDefault="0013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2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304CD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304CD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9324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304CD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304CD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24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304CD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304CD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70" w:rsidRDefault="00136E70">
      <w:pPr>
        <w:spacing w:after="0" w:line="240" w:lineRule="auto"/>
      </w:pPr>
      <w:r>
        <w:separator/>
      </w:r>
    </w:p>
  </w:footnote>
  <w:footnote w:type="continuationSeparator" w:id="0">
    <w:p w:rsidR="00136E70" w:rsidRDefault="0013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932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9324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47"/>
      <w:gridCol w:w="4840"/>
    </w:tblGrid>
    <w:tr w:rsidR="0039324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35"/>
    <w:rsid w:val="001304CD"/>
    <w:rsid w:val="00136E70"/>
    <w:rsid w:val="00277135"/>
    <w:rsid w:val="00365D75"/>
    <w:rsid w:val="00393246"/>
    <w:rsid w:val="004068B0"/>
    <w:rsid w:val="00454DE5"/>
    <w:rsid w:val="00665417"/>
    <w:rsid w:val="00E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1816&amp;date=28.07.2022" TargetMode="External"/><Relationship Id="rId18" Type="http://schemas.openxmlformats.org/officeDocument/2006/relationships/hyperlink" Target="https://login.consultant.ru/link/?req=doc&amp;base=LAW&amp;n=289587&amp;date=28.07.2022&amp;dst=100011&amp;field=134" TargetMode="External"/><Relationship Id="rId26" Type="http://schemas.openxmlformats.org/officeDocument/2006/relationships/hyperlink" Target="https://login.consultant.ru/link/?req=doc&amp;base=LAW&amp;n=387212&amp;date=28.07.2022&amp;dst=100199&amp;field=134" TargetMode="External"/><Relationship Id="rId39" Type="http://schemas.openxmlformats.org/officeDocument/2006/relationships/hyperlink" Target="https://login.consultant.ru/link/?req=doc&amp;base=LAW&amp;n=387212&amp;date=28.07.2022&amp;dst=100212&amp;field=134" TargetMode="External"/><Relationship Id="rId21" Type="http://schemas.openxmlformats.org/officeDocument/2006/relationships/hyperlink" Target="https://login.consultant.ru/link/?req=doc&amp;base=LAW&amp;n=387212&amp;date=28.07.2022&amp;dst=100212&amp;field=134" TargetMode="External"/><Relationship Id="rId34" Type="http://schemas.openxmlformats.org/officeDocument/2006/relationships/hyperlink" Target="https://login.consultant.ru/link/?req=doc&amp;base=LAW&amp;n=316456&amp;date=28.07.2022&amp;dst=101178&amp;field=134" TargetMode="External"/><Relationship Id="rId42" Type="http://schemas.openxmlformats.org/officeDocument/2006/relationships/hyperlink" Target="https://login.consultant.ru/link/?req=doc&amp;base=LAW&amp;n=387212&amp;date=28.07.2022&amp;dst=100212&amp;field=134" TargetMode="External"/><Relationship Id="rId47" Type="http://schemas.openxmlformats.org/officeDocument/2006/relationships/header" Target="header2.xml"/><Relationship Id="rId50" Type="http://schemas.openxmlformats.org/officeDocument/2006/relationships/footer" Target="footer3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7212&amp;date=28.07.2022&amp;dst=100199&amp;field=134" TargetMode="External"/><Relationship Id="rId29" Type="http://schemas.openxmlformats.org/officeDocument/2006/relationships/hyperlink" Target="https://login.consultant.ru/link/?req=doc&amp;base=LAW&amp;n=289587&amp;date=28.07.2022&amp;dst=100040&amp;field=134" TargetMode="External"/><Relationship Id="rId11" Type="http://schemas.openxmlformats.org/officeDocument/2006/relationships/hyperlink" Target="https://login.consultant.ru/link/?req=doc&amp;base=LAW&amp;n=416269&amp;date=28.07.2022&amp;dst=40&amp;field=134" TargetMode="External"/><Relationship Id="rId24" Type="http://schemas.openxmlformats.org/officeDocument/2006/relationships/hyperlink" Target="https://login.consultant.ru/link/?req=doc&amp;base=LAW&amp;n=289587&amp;date=28.07.2022&amp;dst=100045&amp;field=134" TargetMode="External"/><Relationship Id="rId32" Type="http://schemas.openxmlformats.org/officeDocument/2006/relationships/hyperlink" Target="https://login.consultant.ru/link/?req=doc&amp;base=LAW&amp;n=316456&amp;date=28.07.2022&amp;dst=100080&amp;field=134" TargetMode="External"/><Relationship Id="rId37" Type="http://schemas.openxmlformats.org/officeDocument/2006/relationships/hyperlink" Target="https://login.consultant.ru/link/?req=doc&amp;base=LAW&amp;n=316456&amp;date=28.07.2022&amp;dst=101330&amp;field=134" TargetMode="External"/><Relationship Id="rId40" Type="http://schemas.openxmlformats.org/officeDocument/2006/relationships/hyperlink" Target="https://login.consultant.ru/link/?req=doc&amp;base=LAW&amp;n=289587&amp;date=28.07.2022&amp;dst=100030&amp;field=134" TargetMode="External"/><Relationship Id="rId45" Type="http://schemas.openxmlformats.org/officeDocument/2006/relationships/hyperlink" Target="https://login.consultant.ru/link/?req=doc&amp;base=LAW&amp;n=387212&amp;date=28.07.2022&amp;dst=100212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02205&amp;date=28.07.2022&amp;dst=100009&amp;field=134" TargetMode="External"/><Relationship Id="rId23" Type="http://schemas.openxmlformats.org/officeDocument/2006/relationships/hyperlink" Target="https://login.consultant.ru/link/?req=doc&amp;base=LAW&amp;n=289587&amp;date=28.07.2022&amp;dst=100040&amp;field=134" TargetMode="External"/><Relationship Id="rId28" Type="http://schemas.openxmlformats.org/officeDocument/2006/relationships/hyperlink" Target="https://login.consultant.ru/link/?req=doc&amp;base=LAW&amp;n=289587&amp;date=28.07.2022&amp;dst=100038&amp;field=134" TargetMode="External"/><Relationship Id="rId36" Type="http://schemas.openxmlformats.org/officeDocument/2006/relationships/hyperlink" Target="https://login.consultant.ru/link/?req=doc&amp;base=LAW&amp;n=387212&amp;date=28.07.2022&amp;dst=100212&amp;field=134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419342&amp;date=28.07.2022&amp;dst=100035&amp;field=134" TargetMode="External"/><Relationship Id="rId19" Type="http://schemas.openxmlformats.org/officeDocument/2006/relationships/hyperlink" Target="https://login.consultant.ru/link/?req=doc&amp;base=LAW&amp;n=289587&amp;date=28.07.2022&amp;dst=100036&amp;field=134" TargetMode="External"/><Relationship Id="rId31" Type="http://schemas.openxmlformats.org/officeDocument/2006/relationships/hyperlink" Target="https://login.consultant.ru/link/?req=doc&amp;base=LAW&amp;n=316456&amp;date=28.07.2022&amp;dst=100025&amp;field=134" TargetMode="External"/><Relationship Id="rId44" Type="http://schemas.openxmlformats.org/officeDocument/2006/relationships/hyperlink" Target="https://login.consultant.ru/link/?req=doc&amp;base=LAW&amp;n=387212&amp;date=28.07.2022&amp;dst=100199&amp;field=134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9342&amp;date=28.07.2022&amp;dst=100035&amp;field=134" TargetMode="External"/><Relationship Id="rId14" Type="http://schemas.openxmlformats.org/officeDocument/2006/relationships/hyperlink" Target="https://login.consultant.ru/link/?req=doc&amp;base=LAW&amp;n=419342&amp;date=28.07.2022&amp;dst=100006&amp;field=134" TargetMode="External"/><Relationship Id="rId22" Type="http://schemas.openxmlformats.org/officeDocument/2006/relationships/hyperlink" Target="https://login.consultant.ru/link/?req=doc&amp;base=LAW&amp;n=289587&amp;date=28.07.2022&amp;dst=100038&amp;field=134" TargetMode="External"/><Relationship Id="rId27" Type="http://schemas.openxmlformats.org/officeDocument/2006/relationships/hyperlink" Target="https://login.consultant.ru/link/?req=doc&amp;base=LAW&amp;n=387212&amp;date=28.07.2022&amp;dst=100212&amp;field=134" TargetMode="External"/><Relationship Id="rId30" Type="http://schemas.openxmlformats.org/officeDocument/2006/relationships/hyperlink" Target="https://login.consultant.ru/link/?req=doc&amp;base=LAW&amp;n=289587&amp;date=28.07.2022&amp;dst=100045&amp;field=134" TargetMode="External"/><Relationship Id="rId35" Type="http://schemas.openxmlformats.org/officeDocument/2006/relationships/hyperlink" Target="https://login.consultant.ru/link/?req=doc&amp;base=LAW&amp;n=387212&amp;date=28.07.2022&amp;dst=100199&amp;field=134" TargetMode="External"/><Relationship Id="rId43" Type="http://schemas.openxmlformats.org/officeDocument/2006/relationships/hyperlink" Target="https://login.consultant.ru/link/?req=doc&amp;base=LAW&amp;n=289587&amp;date=28.07.2022&amp;dst=100027&amp;field=134" TargetMode="External"/><Relationship Id="rId48" Type="http://schemas.openxmlformats.org/officeDocument/2006/relationships/footer" Target="footer2.xml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19342&amp;date=28.07.2022&amp;dst=100035&amp;field=134" TargetMode="External"/><Relationship Id="rId17" Type="http://schemas.openxmlformats.org/officeDocument/2006/relationships/hyperlink" Target="https://login.consultant.ru/link/?req=doc&amp;base=LAW&amp;n=387212&amp;date=28.07.2022&amp;dst=100212&amp;field=134" TargetMode="External"/><Relationship Id="rId25" Type="http://schemas.openxmlformats.org/officeDocument/2006/relationships/hyperlink" Target="https://login.consultant.ru/link/?req=doc&amp;base=LAW&amp;n=289587&amp;date=28.07.2022&amp;dst=2&amp;field=134" TargetMode="External"/><Relationship Id="rId33" Type="http://schemas.openxmlformats.org/officeDocument/2006/relationships/hyperlink" Target="https://login.consultant.ru/link/?req=doc&amp;base=LAW&amp;n=316456&amp;date=28.07.2022&amp;dst=100700&amp;field=134" TargetMode="External"/><Relationship Id="rId38" Type="http://schemas.openxmlformats.org/officeDocument/2006/relationships/hyperlink" Target="https://login.consultant.ru/link/?req=doc&amp;base=LAW&amp;n=387212&amp;date=28.07.2022&amp;dst=100199&amp;field=134" TargetMode="External"/><Relationship Id="rId46" Type="http://schemas.openxmlformats.org/officeDocument/2006/relationships/hyperlink" Target="https://login.consultant.ru/link/?req=doc&amp;base=LAW&amp;n=289587&amp;date=28.07.2022&amp;dst=100027&amp;field=134" TargetMode="External"/><Relationship Id="rId20" Type="http://schemas.openxmlformats.org/officeDocument/2006/relationships/hyperlink" Target="https://login.consultant.ru/link/?req=doc&amp;base=LAW&amp;n=387212&amp;date=28.07.2022&amp;dst=100199&amp;field=134" TargetMode="External"/><Relationship Id="rId41" Type="http://schemas.openxmlformats.org/officeDocument/2006/relationships/hyperlink" Target="https://login.consultant.ru/link/?req=doc&amp;base=LAW&amp;n=387212&amp;date=28.07.2022&amp;dst=100199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2861</Words>
  <Characters>16310</Characters>
  <Application>Microsoft Office Word</Application>
  <DocSecurity>2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vt:lpstr>
    </vt:vector>
  </TitlesOfParts>
  <Company>КонсультантПлюс Версия 4021.00.50</Company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dc:title>
  <dc:creator>Казаев Сергей Владимирович</dc:creator>
  <cp:lastModifiedBy>Казаев Сергей Владимирович</cp:lastModifiedBy>
  <cp:revision>2</cp:revision>
  <dcterms:created xsi:type="dcterms:W3CDTF">2022-07-28T07:35:00Z</dcterms:created>
  <dcterms:modified xsi:type="dcterms:W3CDTF">2022-07-28T07:35:00Z</dcterms:modified>
</cp:coreProperties>
</file>