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F" w:rsidRDefault="00BA5DD0" w:rsidP="00BA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D0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регионального государственного </w:t>
      </w:r>
      <w:r w:rsidR="00401E72">
        <w:rPr>
          <w:rFonts w:ascii="Times New Roman" w:hAnsi="Times New Roman" w:cs="Times New Roman"/>
          <w:b/>
          <w:sz w:val="28"/>
          <w:szCs w:val="28"/>
        </w:rPr>
        <w:t>геологического</w:t>
      </w:r>
      <w:r w:rsidRPr="00BA5DD0">
        <w:rPr>
          <w:rFonts w:ascii="Times New Roman" w:hAnsi="Times New Roman" w:cs="Times New Roman"/>
          <w:b/>
          <w:sz w:val="28"/>
          <w:szCs w:val="28"/>
        </w:rPr>
        <w:t xml:space="preserve"> контроля (надзора)</w:t>
      </w:r>
    </w:p>
    <w:p w:rsidR="00401E72" w:rsidRDefault="00401E72" w:rsidP="00401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1E72" w:rsidRPr="00401E72" w:rsidRDefault="00401E72" w:rsidP="0040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2">
        <w:rPr>
          <w:rFonts w:ascii="Times New Roman" w:hAnsi="Times New Roman" w:cs="Times New Roman"/>
          <w:sz w:val="28"/>
          <w:szCs w:val="28"/>
        </w:rPr>
        <w:t>Наиболее частые нар</w:t>
      </w:r>
      <w:bookmarkStart w:id="0" w:name="_GoBack"/>
      <w:bookmarkEnd w:id="0"/>
      <w:r w:rsidRPr="00401E72">
        <w:rPr>
          <w:rFonts w:ascii="Times New Roman" w:hAnsi="Times New Roman" w:cs="Times New Roman"/>
          <w:sz w:val="28"/>
          <w:szCs w:val="28"/>
        </w:rPr>
        <w:t>ушения, при осуществлении регионального государственного геологического контроля (надзора), связаны с ненадлежащим исполнением:</w:t>
      </w:r>
    </w:p>
    <w:p w:rsidR="00401E72" w:rsidRPr="00401E72" w:rsidRDefault="00401E72" w:rsidP="0040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2">
        <w:rPr>
          <w:rFonts w:ascii="Times New Roman" w:hAnsi="Times New Roman" w:cs="Times New Roman"/>
          <w:sz w:val="28"/>
          <w:szCs w:val="28"/>
        </w:rPr>
        <w:t>1. </w:t>
      </w:r>
      <w:r w:rsidRPr="00401E72">
        <w:rPr>
          <w:rFonts w:ascii="Times New Roman" w:hAnsi="Times New Roman" w:cs="Times New Roman"/>
          <w:sz w:val="28"/>
          <w:szCs w:val="28"/>
        </w:rPr>
        <w:t>Требований технического проекта на разработку объекта;</w:t>
      </w:r>
    </w:p>
    <w:p w:rsidR="00BA5DD0" w:rsidRPr="00401E72" w:rsidRDefault="00401E72" w:rsidP="0040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2">
        <w:rPr>
          <w:rFonts w:ascii="Times New Roman" w:hAnsi="Times New Roman" w:cs="Times New Roman"/>
          <w:sz w:val="28"/>
          <w:szCs w:val="28"/>
        </w:rPr>
        <w:t>2. </w:t>
      </w:r>
      <w:r w:rsidRPr="00401E72">
        <w:rPr>
          <w:rFonts w:ascii="Times New Roman" w:hAnsi="Times New Roman" w:cs="Times New Roman"/>
          <w:sz w:val="28"/>
          <w:szCs w:val="28"/>
        </w:rPr>
        <w:t>Условий к лицензии на право пользования недрами.</w:t>
      </w:r>
    </w:p>
    <w:sectPr w:rsidR="00BA5DD0" w:rsidRPr="00401E72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F9" w:rsidRDefault="00B102F9" w:rsidP="00BA5DD0">
      <w:pPr>
        <w:spacing w:after="0" w:line="240" w:lineRule="auto"/>
      </w:pPr>
      <w:r>
        <w:separator/>
      </w:r>
    </w:p>
  </w:endnote>
  <w:endnote w:type="continuationSeparator" w:id="0">
    <w:p w:rsidR="00B102F9" w:rsidRDefault="00B102F9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F9" w:rsidRDefault="00B102F9" w:rsidP="00BA5DD0">
      <w:pPr>
        <w:spacing w:after="0" w:line="240" w:lineRule="auto"/>
      </w:pPr>
      <w:r>
        <w:separator/>
      </w:r>
    </w:p>
  </w:footnote>
  <w:footnote w:type="continuationSeparator" w:id="0">
    <w:p w:rsidR="00B102F9" w:rsidRDefault="00B102F9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1E7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401E72"/>
    <w:rsid w:val="005671A3"/>
    <w:rsid w:val="00B102F9"/>
    <w:rsid w:val="00BA5DD0"/>
    <w:rsid w:val="00E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3</cp:revision>
  <dcterms:created xsi:type="dcterms:W3CDTF">2022-07-29T07:21:00Z</dcterms:created>
  <dcterms:modified xsi:type="dcterms:W3CDTF">2022-07-29T11:11:00Z</dcterms:modified>
</cp:coreProperties>
</file>