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1" w:rsidRPr="00AE6CF1" w:rsidRDefault="00AE6CF1" w:rsidP="00AE6C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F1">
        <w:rPr>
          <w:rFonts w:ascii="Times New Roman" w:hAnsi="Times New Roman" w:cs="Times New Roman"/>
          <w:b/>
          <w:sz w:val="28"/>
          <w:szCs w:val="28"/>
        </w:rPr>
        <w:t>Типовые нарушени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я, выявленные при осуществлении </w:t>
      </w:r>
      <w:r w:rsidRPr="00AE6CF1">
        <w:rPr>
          <w:rFonts w:ascii="Times New Roman" w:hAnsi="Times New Roman" w:cs="Times New Roman"/>
          <w:b/>
          <w:sz w:val="28"/>
          <w:szCs w:val="28"/>
        </w:rPr>
        <w:t>государственного жилищного надзора</w:t>
      </w:r>
    </w:p>
    <w:p w:rsidR="00CE6071" w:rsidRPr="005C38AB" w:rsidRDefault="005C38AB" w:rsidP="00AE6CF1">
      <w:pPr>
        <w:rPr>
          <w:rFonts w:ascii="Times New Roman" w:hAnsi="Times New Roman" w:cs="Times New Roman"/>
          <w:sz w:val="28"/>
          <w:szCs w:val="28"/>
        </w:rPr>
      </w:pPr>
      <w:r w:rsidRPr="005C38AB">
        <w:rPr>
          <w:rFonts w:ascii="Times New Roman" w:hAnsi="Times New Roman" w:cs="Times New Roman"/>
          <w:sz w:val="28"/>
          <w:szCs w:val="28"/>
        </w:rPr>
        <w:br/>
        <w:t>В ходе мероприятий по государственному жилищному надзору выявлены следующие типичные нарушения в жилых домах:</w:t>
      </w:r>
      <w:r w:rsidRPr="005C38AB">
        <w:rPr>
          <w:rFonts w:ascii="Times New Roman" w:hAnsi="Times New Roman" w:cs="Times New Roman"/>
          <w:sz w:val="28"/>
          <w:szCs w:val="28"/>
        </w:rPr>
        <w:br/>
        <w:t>1.    Техническое обслуживание и ремонт строительных конструкций:</w:t>
      </w:r>
      <w:r w:rsidRPr="005C38AB">
        <w:rPr>
          <w:rFonts w:ascii="Times New Roman" w:hAnsi="Times New Roman" w:cs="Times New Roman"/>
          <w:sz w:val="28"/>
          <w:szCs w:val="28"/>
        </w:rPr>
        <w:br/>
        <w:t>-  неисправное состояние фундаментов, стен подвалов;</w:t>
      </w:r>
      <w:r w:rsidRPr="005C38AB">
        <w:rPr>
          <w:rFonts w:ascii="Times New Roman" w:hAnsi="Times New Roman" w:cs="Times New Roman"/>
          <w:sz w:val="28"/>
          <w:szCs w:val="28"/>
        </w:rPr>
        <w:br/>
        <w:t xml:space="preserve">- нарушение температурно-влажностного режима подвалов и </w:t>
      </w:r>
      <w:proofErr w:type="spellStart"/>
      <w:r w:rsidRPr="005C38AB">
        <w:rPr>
          <w:rFonts w:ascii="Times New Roman" w:hAnsi="Times New Roman" w:cs="Times New Roman"/>
          <w:sz w:val="28"/>
          <w:szCs w:val="28"/>
        </w:rPr>
        <w:t>техподполий</w:t>
      </w:r>
      <w:proofErr w:type="spellEnd"/>
      <w:r w:rsidRPr="005C38AB">
        <w:rPr>
          <w:rFonts w:ascii="Times New Roman" w:hAnsi="Times New Roman" w:cs="Times New Roman"/>
          <w:sz w:val="28"/>
          <w:szCs w:val="28"/>
        </w:rPr>
        <w:t>;</w:t>
      </w:r>
      <w:r w:rsidRPr="005C38AB">
        <w:rPr>
          <w:rFonts w:ascii="Times New Roman" w:hAnsi="Times New Roman" w:cs="Times New Roman"/>
          <w:sz w:val="28"/>
          <w:szCs w:val="28"/>
        </w:rPr>
        <w:br/>
        <w:t>- промерзание стен;</w:t>
      </w:r>
      <w:r w:rsidRPr="005C38AB">
        <w:rPr>
          <w:rFonts w:ascii="Times New Roman" w:hAnsi="Times New Roman" w:cs="Times New Roman"/>
          <w:sz w:val="28"/>
          <w:szCs w:val="28"/>
        </w:rPr>
        <w:br/>
        <w:t>- неисправное состояние перекрытий;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нарушение звукоизоляции;</w:t>
      </w:r>
      <w:r w:rsidRPr="005C38AB">
        <w:rPr>
          <w:rFonts w:ascii="Times New Roman" w:hAnsi="Times New Roman" w:cs="Times New Roman"/>
          <w:sz w:val="28"/>
          <w:szCs w:val="28"/>
        </w:rPr>
        <w:br/>
        <w:t>- неисправное состояние окон, дверей в местах общего пользования;</w:t>
      </w:r>
      <w:r w:rsidRPr="005C38AB">
        <w:rPr>
          <w:rFonts w:ascii="Times New Roman" w:hAnsi="Times New Roman" w:cs="Times New Roman"/>
          <w:sz w:val="28"/>
          <w:szCs w:val="28"/>
        </w:rPr>
        <w:br/>
        <w:t>- неисправное состояние козырьков над входами и ступени крылец;</w:t>
      </w:r>
      <w:r w:rsidRPr="005C38AB">
        <w:rPr>
          <w:rFonts w:ascii="Times New Roman" w:hAnsi="Times New Roman" w:cs="Times New Roman"/>
          <w:sz w:val="28"/>
          <w:szCs w:val="28"/>
        </w:rPr>
        <w:br/>
        <w:t>- неисправности герметизации стыков.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  <w:t>2.      Техническое обслуживание и ремонт инженерного оборудования:</w:t>
      </w:r>
      <w:r w:rsidRPr="005C38AB">
        <w:rPr>
          <w:rFonts w:ascii="Times New Roman" w:hAnsi="Times New Roman" w:cs="Times New Roman"/>
          <w:sz w:val="28"/>
          <w:szCs w:val="28"/>
        </w:rPr>
        <w:br/>
        <w:t>    - протечки систем водоснабжения;</w:t>
      </w:r>
      <w:r w:rsidRPr="005C38AB">
        <w:rPr>
          <w:rFonts w:ascii="Times New Roman" w:hAnsi="Times New Roman" w:cs="Times New Roman"/>
          <w:sz w:val="28"/>
          <w:szCs w:val="28"/>
        </w:rPr>
        <w:br/>
        <w:t>    - неисправное состояние системы вентиляции;</w:t>
      </w:r>
      <w:r w:rsidRPr="005C38AB">
        <w:rPr>
          <w:rFonts w:ascii="Times New Roman" w:hAnsi="Times New Roman" w:cs="Times New Roman"/>
          <w:sz w:val="28"/>
          <w:szCs w:val="28"/>
        </w:rPr>
        <w:br/>
        <w:t>    - неравномерный прогрев нагревательных приборов;</w:t>
      </w:r>
      <w:r w:rsidRPr="005C38AB">
        <w:rPr>
          <w:rFonts w:ascii="Times New Roman" w:hAnsi="Times New Roman" w:cs="Times New Roman"/>
          <w:sz w:val="28"/>
          <w:szCs w:val="28"/>
        </w:rPr>
        <w:br/>
        <w:t>    - неисправное состояние изоляции труб теплоснабжения.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  <w:t>3. Несвоевременное и недос</w:t>
      </w:r>
      <w:r>
        <w:rPr>
          <w:rFonts w:ascii="Times New Roman" w:hAnsi="Times New Roman" w:cs="Times New Roman"/>
          <w:sz w:val="28"/>
          <w:szCs w:val="28"/>
        </w:rPr>
        <w:t xml:space="preserve">товерное раскрытие управляющими </w:t>
      </w:r>
      <w:r w:rsidRPr="005C38AB">
        <w:rPr>
          <w:rFonts w:ascii="Times New Roman" w:hAnsi="Times New Roman" w:cs="Times New Roman"/>
          <w:sz w:val="28"/>
          <w:szCs w:val="28"/>
        </w:rPr>
        <w:t>организациями информации в соответствии с Постановлением Правительства Российской Федерации от 23.09.2010 №731.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  <w:t>4.    Нарушение порядка начисления платы за жилищно-коммунальные услуги.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  <w:t>5.    Строительный брак.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  <w:t>В ходе мероприятий по государственному строительному надзору выявлены следующие типичные нарушения:</w:t>
      </w:r>
      <w:r w:rsidRPr="005C38AB">
        <w:rPr>
          <w:rFonts w:ascii="Times New Roman" w:hAnsi="Times New Roman" w:cs="Times New Roman"/>
          <w:sz w:val="28"/>
          <w:szCs w:val="28"/>
        </w:rPr>
        <w:br/>
        <w:t>1.    Нарушения технических регламентов и проектной документации: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нарушение требований пожарной безопасности;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нарушения санитарных требований;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нарушение требований энергетической эффективности;</w:t>
      </w:r>
      <w:r w:rsidRPr="005C38AB">
        <w:rPr>
          <w:rFonts w:ascii="Times New Roman" w:hAnsi="Times New Roman" w:cs="Times New Roman"/>
          <w:sz w:val="28"/>
          <w:szCs w:val="28"/>
        </w:rPr>
        <w:br/>
        <w:t>- несвоевременное предоставление отчетности застройщиков.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lastRenderedPageBreak/>
        <w:t>В ходе мероприятий по контролю за градостроительной деятельностью муниципальных образований выявлены следующие типичные нарушения: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C38AB">
        <w:rPr>
          <w:rFonts w:ascii="Times New Roman" w:hAnsi="Times New Roman" w:cs="Times New Roman"/>
          <w:sz w:val="28"/>
          <w:szCs w:val="28"/>
        </w:rPr>
        <w:t>1.    Несогласие со строительством объекта капитального строительства;</w:t>
      </w:r>
      <w:r w:rsidRPr="005C38AB">
        <w:rPr>
          <w:rFonts w:ascii="Times New Roman" w:hAnsi="Times New Roman" w:cs="Times New Roman"/>
          <w:sz w:val="28"/>
          <w:szCs w:val="28"/>
        </w:rPr>
        <w:br/>
        <w:t>2.    Нарушение порядка предоставления разрешений на отклонение от представленных параметров строительства.</w:t>
      </w:r>
    </w:p>
    <w:sectPr w:rsidR="00CE6071" w:rsidRPr="005C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7A"/>
    <w:rsid w:val="001133DE"/>
    <w:rsid w:val="005C38AB"/>
    <w:rsid w:val="00792B7A"/>
    <w:rsid w:val="00AC4218"/>
    <w:rsid w:val="00AE6CF1"/>
    <w:rsid w:val="00C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5</cp:revision>
  <dcterms:created xsi:type="dcterms:W3CDTF">2021-03-11T10:45:00Z</dcterms:created>
  <dcterms:modified xsi:type="dcterms:W3CDTF">2021-04-02T05:46:00Z</dcterms:modified>
</cp:coreProperties>
</file>