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6F" w:rsidRPr="003A4DD4" w:rsidRDefault="006D626F" w:rsidP="006D62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DD4">
        <w:rPr>
          <w:rFonts w:ascii="Times New Roman" w:eastAsia="Calibri" w:hAnsi="Times New Roman" w:cs="Times New Roman"/>
          <w:b/>
          <w:sz w:val="28"/>
          <w:szCs w:val="28"/>
        </w:rPr>
        <w:t>Типовые нарушения, выявленные при осуществлении контроля (надзора)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bookmarkStart w:id="0" w:name="_GoBack"/>
      <w:bookmarkEnd w:id="0"/>
    </w:p>
    <w:p w:rsidR="0067384B" w:rsidRPr="0067384B" w:rsidRDefault="0067384B" w:rsidP="006738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384B">
        <w:rPr>
          <w:sz w:val="28"/>
          <w:szCs w:val="28"/>
        </w:rPr>
        <w:t>В ходе проведенных в 2020</w:t>
      </w:r>
      <w:r w:rsidR="00FA38BC">
        <w:rPr>
          <w:sz w:val="28"/>
          <w:szCs w:val="28"/>
        </w:rPr>
        <w:t xml:space="preserve"> </w:t>
      </w:r>
      <w:r w:rsidRPr="0067384B">
        <w:rPr>
          <w:sz w:val="28"/>
          <w:szCs w:val="28"/>
        </w:rPr>
        <w:t xml:space="preserve">году проверок у 7 из 24 работодателей выявлены нарушения. </w:t>
      </w:r>
    </w:p>
    <w:p w:rsidR="0067384B" w:rsidRPr="0067384B" w:rsidRDefault="0067384B" w:rsidP="006738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384B">
        <w:rPr>
          <w:sz w:val="28"/>
          <w:szCs w:val="28"/>
        </w:rPr>
        <w:t xml:space="preserve">Анализ результатов проведенных в 2020 году проверок показывает, что типичными нарушениями обязательных требований законодательства в области занятости населения и квотирования рабочих мест для приема на работу инвалидов являются: </w:t>
      </w:r>
    </w:p>
    <w:p w:rsidR="0067384B" w:rsidRPr="0067384B" w:rsidRDefault="0067384B" w:rsidP="006738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67384B">
        <w:rPr>
          <w:sz w:val="28"/>
          <w:szCs w:val="28"/>
        </w:rPr>
        <w:t>- неисполнение работодателем обязанности по представлению 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либо представление такой информации с нарушением срока, в неполном</w:t>
      </w:r>
      <w:proofErr w:type="gramEnd"/>
      <w:r w:rsidRPr="0067384B">
        <w:rPr>
          <w:sz w:val="28"/>
          <w:szCs w:val="28"/>
        </w:rPr>
        <w:t xml:space="preserve"> </w:t>
      </w:r>
      <w:proofErr w:type="gramStart"/>
      <w:r w:rsidRPr="0067384B">
        <w:rPr>
          <w:sz w:val="28"/>
          <w:szCs w:val="28"/>
        </w:rPr>
        <w:t>объеме</w:t>
      </w:r>
      <w:proofErr w:type="gramEnd"/>
      <w:r w:rsidRPr="0067384B">
        <w:rPr>
          <w:sz w:val="28"/>
          <w:szCs w:val="28"/>
        </w:rPr>
        <w:t xml:space="preserve"> либо искаженном виде (7 нарушений, 78%); </w:t>
      </w:r>
    </w:p>
    <w:p w:rsidR="0067384B" w:rsidRPr="0067384B" w:rsidRDefault="0067384B" w:rsidP="0067384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384B">
        <w:rPr>
          <w:sz w:val="28"/>
          <w:szCs w:val="28"/>
        </w:rPr>
        <w:t xml:space="preserve">- неисполнение работодателями обязанности по созданию (выделению) рабочих мест для трудоустройства инвалидов в соответствии с установленной квотой (2 нарушения, 22%). </w:t>
      </w:r>
    </w:p>
    <w:p w:rsidR="009070F8" w:rsidRDefault="009070F8" w:rsidP="0067384B">
      <w:pPr>
        <w:spacing w:after="0" w:line="360" w:lineRule="auto"/>
      </w:pPr>
    </w:p>
    <w:sectPr w:rsidR="0090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F7"/>
    <w:rsid w:val="003A4DD4"/>
    <w:rsid w:val="005677F7"/>
    <w:rsid w:val="0067384B"/>
    <w:rsid w:val="006D626F"/>
    <w:rsid w:val="009070F8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5</cp:revision>
  <dcterms:created xsi:type="dcterms:W3CDTF">2021-03-11T05:57:00Z</dcterms:created>
  <dcterms:modified xsi:type="dcterms:W3CDTF">2021-04-02T10:37:00Z</dcterms:modified>
</cp:coreProperties>
</file>