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FA" w:rsidRPr="00B94FFA" w:rsidRDefault="000E129F" w:rsidP="00B94FFA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Типовые</w:t>
      </w:r>
      <w:r w:rsidR="00B94FFA" w:rsidRPr="00B94FFA">
        <w:rPr>
          <w:b/>
          <w:bCs/>
          <w:sz w:val="28"/>
          <w:szCs w:val="28"/>
        </w:rPr>
        <w:t xml:space="preserve"> нарушения, выявленные </w:t>
      </w:r>
      <w:r>
        <w:rPr>
          <w:b/>
          <w:bCs/>
          <w:sz w:val="28"/>
          <w:szCs w:val="28"/>
        </w:rPr>
        <w:t>при осуществлении</w:t>
      </w:r>
      <w:r w:rsidR="00B94FFA" w:rsidRPr="00B94FFA">
        <w:rPr>
          <w:b/>
          <w:bCs/>
          <w:sz w:val="28"/>
          <w:szCs w:val="28"/>
        </w:rPr>
        <w:t xml:space="preserve"> федерального государственного надзора в сфере образования</w:t>
      </w:r>
      <w:r w:rsidR="00B94FFA" w:rsidRPr="00B94FFA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1. Нарушения Федерального закона № 273-ФЗ: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части 1 статьи 28, части 1 статьи 30 – принятие локальных нормативных актов не в соответствии с Федеральным законом № 273-ФЗ и иными нормативными правовыми актами Российской Федерации;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пункта 17 части 1 статьи 34 – в Уставе Учреждения не установлен порядок участия </w:t>
      </w:r>
      <w:proofErr w:type="gramStart"/>
      <w:r w:rsidRPr="00B94FFA">
        <w:rPr>
          <w:sz w:val="28"/>
          <w:szCs w:val="28"/>
        </w:rPr>
        <w:t>обучающихся</w:t>
      </w:r>
      <w:proofErr w:type="gramEnd"/>
      <w:r w:rsidRPr="00B94FFA">
        <w:rPr>
          <w:sz w:val="28"/>
          <w:szCs w:val="28"/>
        </w:rPr>
        <w:t xml:space="preserve"> в управлении образовательной организацией;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пункта 9 части 1 статьи 34, пункта 8 части 1 статьи 41 – нарушение прав обучающихся на охрану жизни и здоровья, в том числе обеспечение безопасности обучающихся во время пребывания в организации, осуществляющей образовательную деятельность;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части 3 статьи 45 – несоблюдение принципа равности числа представителей родителей (законных представителей) несовершеннолетних обучающихся и работников организации, осуществляющей образовательную деятельность, в составе комиссии по урегулированию споров между участниками образовательных отношений;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части 2 статьи 54 – отсутствие в договорах об образовании основных характеристик образования, в том числе формы обучения, срока освоения образовательной программы (продолжительности обучения);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части 1 статьи 58 – несоблюдение нормы о сопровождении освоения образовательных программ промежуточной аттестацией обучающихся;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части 3 статьи 74 – </w:t>
      </w:r>
      <w:proofErr w:type="spellStart"/>
      <w:r w:rsidRPr="00B94FFA">
        <w:rPr>
          <w:sz w:val="28"/>
          <w:szCs w:val="28"/>
        </w:rPr>
        <w:t>непривлечение</w:t>
      </w:r>
      <w:proofErr w:type="spellEnd"/>
      <w:r w:rsidRPr="00B94FFA">
        <w:rPr>
          <w:sz w:val="28"/>
          <w:szCs w:val="28"/>
        </w:rPr>
        <w:t xml:space="preserve"> представителей работодателей, их объединений к проведению квалификационного экзамена.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2. Нарушения Порядка расследования и учета несчастных случаев с </w:t>
      </w:r>
      <w:proofErr w:type="gramStart"/>
      <w:r w:rsidRPr="00B94FFA">
        <w:rPr>
          <w:sz w:val="28"/>
          <w:szCs w:val="28"/>
        </w:rPr>
        <w:t>обучающимися</w:t>
      </w:r>
      <w:proofErr w:type="gramEnd"/>
      <w:r w:rsidRPr="00B94FFA">
        <w:rPr>
          <w:sz w:val="28"/>
          <w:szCs w:val="28"/>
        </w:rPr>
        <w:t xml:space="preserve"> во время пребывания в организации, осуществляющей образовательную деятельность, утвержденного приказом Министерства образования и науки Российской Федерации 27.06.2017 № 602: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>пункта 16 – не</w:t>
      </w:r>
      <w:r>
        <w:rPr>
          <w:sz w:val="28"/>
          <w:szCs w:val="28"/>
        </w:rPr>
        <w:t xml:space="preserve"> </w:t>
      </w:r>
      <w:r w:rsidRPr="00B94FFA">
        <w:rPr>
          <w:sz w:val="28"/>
          <w:szCs w:val="28"/>
        </w:rPr>
        <w:t xml:space="preserve">составление комиссией по расследованию несчастного случая протокола осмотра места несчастного случая, схемы места несчастного случая;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proofErr w:type="gramStart"/>
      <w:r w:rsidRPr="00B94FFA">
        <w:rPr>
          <w:sz w:val="28"/>
          <w:szCs w:val="28"/>
        </w:rPr>
        <w:t xml:space="preserve">пункта 21 – невыдача экземпляра акта о расследовании несчастного случая с обучающимся совершеннолетнему пострадавшему (его законному представителю или иному доверенному лицу), родителям (законному представителю) несовершеннолетнего пострадавшего в течение трех рабочих </w:t>
      </w:r>
      <w:r w:rsidRPr="00B94FFA">
        <w:rPr>
          <w:sz w:val="28"/>
          <w:szCs w:val="28"/>
        </w:rPr>
        <w:lastRenderedPageBreak/>
        <w:t xml:space="preserve">дней после дня его регистрации; </w:t>
      </w:r>
      <w:proofErr w:type="spellStart"/>
      <w:r w:rsidRPr="00B94FFA">
        <w:rPr>
          <w:sz w:val="28"/>
          <w:szCs w:val="28"/>
        </w:rPr>
        <w:t>ненаправление</w:t>
      </w:r>
      <w:proofErr w:type="spellEnd"/>
      <w:r w:rsidRPr="00B94FFA">
        <w:rPr>
          <w:sz w:val="28"/>
          <w:szCs w:val="28"/>
        </w:rPr>
        <w:t xml:space="preserve"> экземпляра акта о расследовании несчастного случая с обучающимся вместе с копиями материалов расследования Учредителю. </w:t>
      </w:r>
      <w:proofErr w:type="gramEnd"/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3. Нарушения Порядка приема на </w:t>
      </w:r>
      <w:proofErr w:type="gramStart"/>
      <w:r w:rsidRPr="00B94FFA">
        <w:rPr>
          <w:sz w:val="28"/>
          <w:szCs w:val="28"/>
        </w:rPr>
        <w:t>обучение по</w:t>
      </w:r>
      <w:proofErr w:type="gramEnd"/>
      <w:r w:rsidRPr="00B94FFA">
        <w:rPr>
          <w:sz w:val="28"/>
          <w:szCs w:val="28"/>
        </w:rPr>
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08.04.2014 № 293: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пункта 6 – отсутствие в заявлениях о приеме в Учреждение информации о месте рождения ребенка, отметки о факте ознакомления родителей (законных представителей) ребенка с распорядительным актом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округа;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пункта 9 – отсутствие в заявлениях о приеме в Учреждение сведений об адресе места жительства ребенка,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пункта 11 – установление требования предоставления родителями (законными представителями) документов, прилагаемых к заявлению </w:t>
      </w:r>
      <w:r w:rsidRPr="00B94FFA">
        <w:rPr>
          <w:sz w:val="28"/>
          <w:szCs w:val="28"/>
        </w:rPr>
        <w:br/>
        <w:t xml:space="preserve">о приеме, не предусмотренных законодательством об образовании;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пункта 14 – в журналах регистрации заявлений на прием в образовательную организацию не регистрируются представленные родителями документы.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4. Нарушения Порядка приема граждан на </w:t>
      </w:r>
      <w:proofErr w:type="gramStart"/>
      <w:r w:rsidRPr="00B94FFA">
        <w:rPr>
          <w:sz w:val="28"/>
          <w:szCs w:val="28"/>
        </w:rPr>
        <w:t>обучение по</w:t>
      </w:r>
      <w:proofErr w:type="gramEnd"/>
      <w:r w:rsidRPr="00B94FFA">
        <w:rPr>
          <w:sz w:val="28"/>
          <w:szCs w:val="28"/>
        </w:rPr>
        <w:t xml:space="preserve"> образовательным программам начального общего, основного общего </w:t>
      </w:r>
      <w:r w:rsidRPr="00B94FFA">
        <w:rPr>
          <w:sz w:val="28"/>
          <w:szCs w:val="28"/>
        </w:rPr>
        <w:br/>
        <w:t xml:space="preserve">и среднего общего образования, утвержденного приказом Министерства образования и науки Российской Федерации от 22.01.2014 № 32: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пункта 9 – отсутствие в заявлениях о приеме в Учреждение сведений об адресе места жительства ребенка, о фамилии, имени, отчестве (при наличии), адресе места жительства, контактном телефоне второго родителя ребенка;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пункта 14 – оформление зачисления в Учреждение распорядительным актом не в течение 7 рабочих дней после приема документов;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пункта 18 – в журналах регистрации заявлений на прием в образовательную организацию не регистрируются представленные родителями документы.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5. Нарушения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</w:t>
      </w:r>
      <w:r w:rsidRPr="00B94FFA">
        <w:rPr>
          <w:sz w:val="28"/>
          <w:szCs w:val="28"/>
        </w:rPr>
        <w:lastRenderedPageBreak/>
        <w:t xml:space="preserve">Федеральной службы по надзору в сфере образования и науки от 29.05.2014 № 785: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пункта 3 – отсутствие на сайте образовательной организации обязательной информации (либо представление информации не в полном объеме).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6. Нарушения Правил оказания платных образовательных услуг, утвержденных постановлением Правительства Российской Федерации </w:t>
      </w:r>
      <w:r w:rsidRPr="00B94FFA">
        <w:rPr>
          <w:sz w:val="28"/>
          <w:szCs w:val="28"/>
        </w:rPr>
        <w:br/>
        <w:t xml:space="preserve">от 15.08.2013 № 706: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пункта 12 – отсутствие обязательных сведений в договоре </w:t>
      </w:r>
      <w:r w:rsidRPr="00B94FFA">
        <w:rPr>
          <w:sz w:val="28"/>
          <w:szCs w:val="28"/>
        </w:rPr>
        <w:br/>
        <w:t xml:space="preserve">на оказание платных образовательных услуг между образовательной организацией и родителями (законными представителями) обучающихся.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7. Нарушения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1155: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пунктов 2.11.1, 2.11.2, 2.11.3 – отсутствие обязательных подразделов в основной общеобразовательной программе дошкольного образования;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пункта 2.7 – установление в образовательной программе предельного для получения дошкольного образования возраста детей – 7 лет.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8. Нарушения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07.04.2014 № 276: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пункта 9 – нарушение сроков ознакомления педагогических работников с распорядительным актом, содержащим список работников организации, подлежащих аттестации, с графиком проведения аттестации;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пункта 12 – нарушение срока ознакомления педагогических работников с представлением.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>9. Нарушения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14.02.2014 № 115: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пункта 18 – отсутствие в книге регистрации выданных документов об образовании всех обязательных сведений;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lastRenderedPageBreak/>
        <w:t xml:space="preserve">пункта 19 – в книге регистрации выданных документов об образовании: список выпускников текущего учебного года вносится не в алфавитном порядке;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номера бланков вносятся не в порядке возрастания;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отсутствует </w:t>
      </w:r>
      <w:proofErr w:type="gramStart"/>
      <w:r w:rsidRPr="00B94FFA">
        <w:rPr>
          <w:sz w:val="28"/>
          <w:szCs w:val="28"/>
        </w:rPr>
        <w:t>заверение записи</w:t>
      </w:r>
      <w:proofErr w:type="gramEnd"/>
      <w:r w:rsidRPr="00B94FFA">
        <w:rPr>
          <w:sz w:val="28"/>
          <w:szCs w:val="28"/>
        </w:rPr>
        <w:t xml:space="preserve"> о выдаче дубликата аттестата, дубликата приложения к аттестату подписью руководителя организации, осуществляющей образовательную деятельность, выдавшей аттестат, и скрепление печати организации, осуществляющей образовательную деятельность.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10. Нарушения Правил формирования и ведения федеральной информационной системы «Федеральный реестр сведений о </w:t>
      </w:r>
      <w:proofErr w:type="gramStart"/>
      <w:r w:rsidRPr="00B94FFA">
        <w:rPr>
          <w:sz w:val="28"/>
          <w:szCs w:val="28"/>
        </w:rPr>
        <w:t>документах</w:t>
      </w:r>
      <w:proofErr w:type="gramEnd"/>
      <w:r w:rsidRPr="00B94FFA">
        <w:rPr>
          <w:sz w:val="28"/>
          <w:szCs w:val="28"/>
        </w:rPr>
        <w:t xml:space="preserve"> </w:t>
      </w:r>
      <w:r w:rsidRPr="00B94FFA">
        <w:rPr>
          <w:sz w:val="28"/>
          <w:szCs w:val="28"/>
        </w:rPr>
        <w:br/>
        <w:t xml:space="preserve">об образовании и (или) о квалификации, документах об обучении», утвержденных постановлением Правительства Российской Федерации </w:t>
      </w:r>
      <w:r w:rsidRPr="00B94FFA">
        <w:rPr>
          <w:sz w:val="28"/>
          <w:szCs w:val="28"/>
        </w:rPr>
        <w:br/>
        <w:t xml:space="preserve">от 26.08.2013 № 729 (далее – ФИС ФРДО):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пункта 5 – невнесение сведений о выданных </w:t>
      </w:r>
      <w:proofErr w:type="gramStart"/>
      <w:r w:rsidRPr="00B94FFA">
        <w:rPr>
          <w:sz w:val="28"/>
          <w:szCs w:val="28"/>
        </w:rPr>
        <w:t>документах</w:t>
      </w:r>
      <w:proofErr w:type="gramEnd"/>
      <w:r w:rsidRPr="00B94FFA">
        <w:rPr>
          <w:sz w:val="28"/>
          <w:szCs w:val="28"/>
        </w:rPr>
        <w:t xml:space="preserve"> о квалификации в ФИС ФРДО.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11. Нарушения Порядка организации и осуществления образовательной деятельности по дополнительным общеобразовательным программам, утверждённого приказом Министерства просвещения РФ от 09.11.2018 № 196: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пункта 5 – отсутствие в утвержденных общеобразовательных программах дополнительного образования следующих элементов: учебного плана, календарного учебного графика, рабочих программ учебных предметов, курсов, дисциплин (модулей), оценочных и методических материалов.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12. Нарушения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01.07.2013 № 499: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пунктов 6, 9 – в структуре дополнительной профессиональной программы не представлены: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квалификации;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программы.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lastRenderedPageBreak/>
        <w:t xml:space="preserve">13. Нарушения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Ханты-Мансийского автономного округа – Югры от 09.08.2013 № 303-п: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r w:rsidRPr="00B94FFA">
        <w:rPr>
          <w:sz w:val="28"/>
          <w:szCs w:val="28"/>
        </w:rPr>
        <w:t xml:space="preserve">пункта 1 – не организован индивидуальный отбор при приеме либо переводе для получения основного общего и среднего общего образования с углубленным изучением отдельных учебных предметов или для профильного обучения; </w:t>
      </w:r>
    </w:p>
    <w:p w:rsidR="00B94FFA" w:rsidRPr="00B94FFA" w:rsidRDefault="00B94FFA" w:rsidP="00B94FFA">
      <w:pPr>
        <w:pStyle w:val="a3"/>
        <w:jc w:val="both"/>
        <w:rPr>
          <w:sz w:val="28"/>
          <w:szCs w:val="28"/>
        </w:rPr>
      </w:pPr>
      <w:proofErr w:type="gramStart"/>
      <w:r w:rsidRPr="00B94FFA">
        <w:rPr>
          <w:sz w:val="28"/>
          <w:szCs w:val="28"/>
        </w:rPr>
        <w:t xml:space="preserve">пунктов 6, 9 – установлен критерий индивидуального отбора обучающихся, не предусмотренный законодательством. </w:t>
      </w:r>
      <w:proofErr w:type="gramEnd"/>
    </w:p>
    <w:p w:rsidR="000E7BFA" w:rsidRDefault="000E7BFA"/>
    <w:sectPr w:rsidR="000E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A7"/>
    <w:rsid w:val="000E129F"/>
    <w:rsid w:val="000E7BFA"/>
    <w:rsid w:val="00B94FFA"/>
    <w:rsid w:val="00D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1316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Оксана Павловна</dc:creator>
  <cp:keywords/>
  <dc:description/>
  <cp:lastModifiedBy>Лотова Оксана Павловна</cp:lastModifiedBy>
  <cp:revision>3</cp:revision>
  <dcterms:created xsi:type="dcterms:W3CDTF">2021-03-15T05:02:00Z</dcterms:created>
  <dcterms:modified xsi:type="dcterms:W3CDTF">2021-04-01T09:37:00Z</dcterms:modified>
</cp:coreProperties>
</file>